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52C1" w14:textId="406F1980" w:rsidR="001045C9" w:rsidRPr="000432A6" w:rsidRDefault="00A84CF8">
      <w:pPr>
        <w:jc w:val="center"/>
        <w:rPr>
          <w:rFonts w:asciiTheme="minorEastAsia" w:hAnsiTheme="minorEastAsia" w:cs="Arial"/>
          <w:b/>
          <w:bCs/>
          <w:color w:val="000000"/>
          <w:sz w:val="32"/>
          <w:szCs w:val="32"/>
        </w:rPr>
      </w:pPr>
      <w:r w:rsidRPr="000432A6">
        <w:rPr>
          <w:rFonts w:asciiTheme="minorEastAsia" w:hAnsiTheme="minorEastAsia" w:cs="Arial"/>
          <w:b/>
          <w:bCs/>
          <w:color w:val="000000"/>
          <w:sz w:val="32"/>
          <w:szCs w:val="32"/>
        </w:rPr>
        <w:t>清源创新实验室</w:t>
      </w:r>
      <w:r w:rsidR="00817B89" w:rsidRPr="000432A6">
        <w:rPr>
          <w:rFonts w:asciiTheme="minorEastAsia" w:hAnsiTheme="minorEastAsia" w:cs="Arial"/>
          <w:b/>
          <w:bCs/>
          <w:color w:val="000000"/>
          <w:sz w:val="32"/>
          <w:szCs w:val="32"/>
        </w:rPr>
        <w:t>硫化物形态及分布测定</w:t>
      </w:r>
      <w:proofErr w:type="gramStart"/>
      <w:r w:rsidR="00817B89" w:rsidRPr="000432A6">
        <w:rPr>
          <w:rFonts w:asciiTheme="minorEastAsia" w:hAnsiTheme="minorEastAsia" w:cs="Arial"/>
          <w:b/>
          <w:bCs/>
          <w:color w:val="000000"/>
          <w:sz w:val="32"/>
          <w:szCs w:val="32"/>
        </w:rPr>
        <w:t>仪</w:t>
      </w:r>
      <w:r w:rsidRPr="000432A6">
        <w:rPr>
          <w:rFonts w:asciiTheme="minorEastAsia" w:hAnsiTheme="minorEastAsia" w:cs="Arial"/>
          <w:b/>
          <w:bCs/>
          <w:color w:val="000000"/>
          <w:sz w:val="32"/>
          <w:szCs w:val="32"/>
        </w:rPr>
        <w:t>需求</w:t>
      </w:r>
      <w:proofErr w:type="gramEnd"/>
      <w:r w:rsidRPr="000432A6">
        <w:rPr>
          <w:rFonts w:asciiTheme="minorEastAsia" w:hAnsiTheme="minorEastAsia" w:cs="Arial"/>
          <w:b/>
          <w:bCs/>
          <w:color w:val="000000"/>
          <w:sz w:val="32"/>
          <w:szCs w:val="32"/>
        </w:rPr>
        <w:t>调研情况</w:t>
      </w:r>
    </w:p>
    <w:p w14:paraId="31E8CDC4" w14:textId="77777777" w:rsidR="00786A4E" w:rsidRPr="00786A4E" w:rsidRDefault="00786A4E">
      <w:pPr>
        <w:snapToGrid w:val="0"/>
        <w:spacing w:line="540" w:lineRule="exact"/>
        <w:ind w:firstLineChars="200" w:firstLine="640"/>
        <w:jc w:val="left"/>
        <w:rPr>
          <w:rFonts w:ascii="Arial" w:eastAsia="仿宋_GB2312" w:hAnsi="Arial" w:cs="Arial"/>
          <w:color w:val="000000"/>
          <w:sz w:val="32"/>
          <w:szCs w:val="32"/>
        </w:rPr>
      </w:pPr>
    </w:p>
    <w:p w14:paraId="6F3C8BAE" w14:textId="2C32BF7C" w:rsidR="001045C9" w:rsidRPr="000432A6" w:rsidRDefault="00A84CF8">
      <w:pPr>
        <w:snapToGrid w:val="0"/>
        <w:spacing w:line="540" w:lineRule="exact"/>
        <w:ind w:firstLineChars="200" w:firstLine="560"/>
        <w:jc w:val="left"/>
        <w:rPr>
          <w:rFonts w:ascii="Arial" w:eastAsia="仿宋_GB2312" w:hAnsi="Arial" w:cs="Arial"/>
          <w:color w:val="000000"/>
          <w:sz w:val="28"/>
          <w:szCs w:val="28"/>
        </w:rPr>
      </w:pPr>
      <w:r w:rsidRPr="000432A6">
        <w:rPr>
          <w:rFonts w:ascii="Arial" w:eastAsia="仿宋_GB2312" w:hAnsi="Arial" w:cs="Arial"/>
          <w:color w:val="000000"/>
          <w:sz w:val="28"/>
          <w:szCs w:val="28"/>
        </w:rPr>
        <w:t>一、仪器设备使用的项目</w:t>
      </w:r>
    </w:p>
    <w:p w14:paraId="00C77CB0" w14:textId="5B5D18A5" w:rsidR="001045C9" w:rsidRPr="000432A6" w:rsidRDefault="00A84524">
      <w:pPr>
        <w:snapToGrid w:val="0"/>
        <w:spacing w:line="540" w:lineRule="exact"/>
        <w:ind w:firstLineChars="200" w:firstLine="560"/>
        <w:jc w:val="left"/>
        <w:rPr>
          <w:rFonts w:ascii="Arial" w:eastAsia="仿宋_GB2312" w:hAnsi="Arial" w:cs="Arial"/>
          <w:color w:val="000000"/>
          <w:sz w:val="28"/>
          <w:szCs w:val="28"/>
        </w:rPr>
      </w:pPr>
      <w:r w:rsidRPr="000432A6">
        <w:rPr>
          <w:rFonts w:ascii="Arial" w:eastAsia="仿宋_GB2312" w:hAnsi="Arial" w:cs="Arial"/>
          <w:color w:val="000000"/>
          <w:sz w:val="28"/>
          <w:szCs w:val="28"/>
        </w:rPr>
        <w:t>硫化物形态及分布测定仪</w:t>
      </w:r>
      <w:r w:rsidR="00A84CF8" w:rsidRPr="000432A6">
        <w:rPr>
          <w:rFonts w:ascii="Arial" w:eastAsia="仿宋_GB2312" w:hAnsi="Arial" w:cs="Arial"/>
          <w:color w:val="000000"/>
          <w:sz w:val="28"/>
          <w:szCs w:val="28"/>
        </w:rPr>
        <w:t>适用于分析</w:t>
      </w:r>
      <w:r w:rsidR="00CB0775" w:rsidRPr="000432A6">
        <w:rPr>
          <w:rFonts w:ascii="Arial" w:eastAsia="仿宋_GB2312" w:hAnsi="Arial" w:cs="Arial"/>
          <w:color w:val="000000"/>
          <w:sz w:val="28"/>
          <w:szCs w:val="28"/>
        </w:rPr>
        <w:t>柴油</w:t>
      </w:r>
      <w:r w:rsidR="006C47FD" w:rsidRPr="000432A6">
        <w:rPr>
          <w:rFonts w:ascii="Arial" w:eastAsia="仿宋_GB2312" w:hAnsi="Arial" w:cs="Arial"/>
          <w:color w:val="000000"/>
          <w:sz w:val="28"/>
          <w:szCs w:val="28"/>
        </w:rPr>
        <w:t>中的硫化物</w:t>
      </w:r>
      <w:r w:rsidR="00A84CF8" w:rsidRPr="000432A6">
        <w:rPr>
          <w:rFonts w:ascii="Arial" w:eastAsia="仿宋_GB2312" w:hAnsi="Arial" w:cs="Arial"/>
          <w:color w:val="000000"/>
          <w:sz w:val="28"/>
          <w:szCs w:val="28"/>
        </w:rPr>
        <w:t>。</w:t>
      </w:r>
      <w:r w:rsidR="0002397C" w:rsidRPr="000432A6">
        <w:rPr>
          <w:rFonts w:ascii="Arial" w:eastAsia="仿宋_GB2312" w:hAnsi="Arial" w:cs="Arial"/>
          <w:color w:val="000000"/>
          <w:sz w:val="28"/>
          <w:szCs w:val="28"/>
        </w:rPr>
        <w:t>清源</w:t>
      </w:r>
      <w:r w:rsidR="0002397C">
        <w:rPr>
          <w:rFonts w:ascii="Arial" w:eastAsia="仿宋_GB2312" w:hAnsi="Arial" w:cs="Arial" w:hint="eastAsia"/>
          <w:color w:val="000000"/>
          <w:sz w:val="28"/>
          <w:szCs w:val="28"/>
        </w:rPr>
        <w:t>创新</w:t>
      </w:r>
      <w:r w:rsidR="0002397C" w:rsidRPr="000432A6">
        <w:rPr>
          <w:rFonts w:ascii="Arial" w:eastAsia="仿宋_GB2312" w:hAnsi="Arial" w:cs="Arial"/>
          <w:color w:val="000000"/>
          <w:sz w:val="28"/>
          <w:szCs w:val="28"/>
        </w:rPr>
        <w:t>实验室</w:t>
      </w:r>
      <w:bookmarkStart w:id="0" w:name="_GoBack"/>
      <w:bookmarkEnd w:id="0"/>
      <w:r w:rsidR="00A84CF8" w:rsidRPr="000432A6">
        <w:rPr>
          <w:rFonts w:ascii="Arial" w:eastAsia="仿宋_GB2312" w:hAnsi="Arial" w:cs="Arial"/>
          <w:color w:val="000000"/>
          <w:sz w:val="28"/>
          <w:szCs w:val="28"/>
        </w:rPr>
        <w:t>计划购置</w:t>
      </w:r>
      <w:r w:rsidRPr="000432A6">
        <w:rPr>
          <w:rFonts w:ascii="Arial" w:eastAsia="仿宋_GB2312" w:hAnsi="Arial" w:cs="Arial"/>
          <w:color w:val="000000"/>
          <w:sz w:val="28"/>
          <w:szCs w:val="28"/>
        </w:rPr>
        <w:t>硫化物形态及分布测定仪</w:t>
      </w:r>
      <w:r w:rsidR="00A84CF8" w:rsidRPr="000432A6">
        <w:rPr>
          <w:rFonts w:ascii="Arial" w:eastAsia="仿宋_GB2312" w:hAnsi="Arial" w:cs="Arial"/>
          <w:color w:val="000000"/>
          <w:sz w:val="28"/>
          <w:szCs w:val="28"/>
        </w:rPr>
        <w:t>，主要用于</w:t>
      </w:r>
      <w:r w:rsidR="00CB0775" w:rsidRPr="000432A6">
        <w:rPr>
          <w:rFonts w:ascii="Arial" w:eastAsia="仿宋_GB2312" w:hAnsi="Arial" w:cs="Arial"/>
          <w:color w:val="000000"/>
          <w:sz w:val="28"/>
          <w:szCs w:val="28"/>
        </w:rPr>
        <w:t>柴油中有机含硫化合物的定性及定量分析</w:t>
      </w:r>
      <w:r w:rsidR="00A84CF8" w:rsidRPr="000432A6">
        <w:rPr>
          <w:rFonts w:ascii="Arial" w:eastAsia="仿宋_GB2312" w:hAnsi="Arial" w:cs="Arial"/>
          <w:color w:val="000000"/>
          <w:sz w:val="28"/>
          <w:szCs w:val="28"/>
        </w:rPr>
        <w:t>，可服务于实验室各相关研究方向，加速催化剂活性评价及制备工艺的优化，推动</w:t>
      </w:r>
      <w:r w:rsidR="00CB0775" w:rsidRPr="000432A6">
        <w:rPr>
          <w:rFonts w:ascii="Arial" w:eastAsia="仿宋_GB2312" w:hAnsi="Arial" w:cs="Arial"/>
          <w:color w:val="000000"/>
          <w:sz w:val="28"/>
          <w:szCs w:val="28"/>
        </w:rPr>
        <w:t>脱硫</w:t>
      </w:r>
      <w:r w:rsidR="00A84CF8" w:rsidRPr="000432A6">
        <w:rPr>
          <w:rFonts w:ascii="Arial" w:eastAsia="仿宋_GB2312" w:hAnsi="Arial" w:cs="Arial"/>
          <w:color w:val="000000"/>
          <w:sz w:val="28"/>
          <w:szCs w:val="28"/>
        </w:rPr>
        <w:t>催化剂</w:t>
      </w:r>
      <w:r w:rsidR="00CB0775" w:rsidRPr="000432A6">
        <w:rPr>
          <w:rFonts w:ascii="Arial" w:eastAsia="仿宋_GB2312" w:hAnsi="Arial" w:cs="Arial"/>
          <w:color w:val="000000"/>
          <w:sz w:val="28"/>
          <w:szCs w:val="28"/>
        </w:rPr>
        <w:t>和脱硫工艺</w:t>
      </w:r>
      <w:r w:rsidR="00A84CF8" w:rsidRPr="000432A6">
        <w:rPr>
          <w:rFonts w:ascii="Arial" w:eastAsia="仿宋_GB2312" w:hAnsi="Arial" w:cs="Arial"/>
          <w:color w:val="000000"/>
          <w:sz w:val="28"/>
          <w:szCs w:val="28"/>
        </w:rPr>
        <w:t>的应用研究进程。</w:t>
      </w:r>
    </w:p>
    <w:p w14:paraId="000723C3" w14:textId="77777777" w:rsidR="001045C9" w:rsidRPr="000432A6" w:rsidRDefault="00A84CF8">
      <w:pPr>
        <w:snapToGrid w:val="0"/>
        <w:spacing w:line="540" w:lineRule="exact"/>
        <w:ind w:firstLineChars="200" w:firstLine="560"/>
        <w:jc w:val="left"/>
        <w:rPr>
          <w:rFonts w:ascii="Arial" w:eastAsia="仿宋_GB2312" w:hAnsi="Arial" w:cs="Arial"/>
          <w:color w:val="000000"/>
          <w:sz w:val="28"/>
          <w:szCs w:val="28"/>
        </w:rPr>
      </w:pPr>
      <w:r w:rsidRPr="000432A6">
        <w:rPr>
          <w:rFonts w:ascii="Arial" w:eastAsia="仿宋_GB2312" w:hAnsi="Arial" w:cs="Arial"/>
          <w:color w:val="000000"/>
          <w:sz w:val="28"/>
          <w:szCs w:val="28"/>
        </w:rPr>
        <w:t>二、在该项目中所承担的任务</w:t>
      </w:r>
    </w:p>
    <w:p w14:paraId="2CF3AFAE" w14:textId="15F2ACDB" w:rsidR="001045C9" w:rsidRPr="000432A6" w:rsidRDefault="00A84CF8">
      <w:pPr>
        <w:snapToGrid w:val="0"/>
        <w:spacing w:line="540" w:lineRule="exact"/>
        <w:ind w:firstLineChars="200" w:firstLine="560"/>
        <w:jc w:val="left"/>
        <w:rPr>
          <w:rFonts w:ascii="Arial" w:eastAsia="仿宋_GB2312" w:hAnsi="Arial" w:cs="Arial"/>
          <w:color w:val="000000"/>
          <w:sz w:val="28"/>
          <w:szCs w:val="28"/>
        </w:rPr>
      </w:pPr>
      <w:r w:rsidRPr="000432A6">
        <w:rPr>
          <w:rFonts w:ascii="Arial" w:eastAsia="仿宋_GB2312" w:hAnsi="Arial" w:cs="Arial"/>
          <w:color w:val="000000"/>
          <w:sz w:val="28"/>
          <w:szCs w:val="28"/>
        </w:rPr>
        <w:t>拟购置的</w:t>
      </w:r>
      <w:r w:rsidR="00A84524" w:rsidRPr="000432A6">
        <w:rPr>
          <w:rFonts w:ascii="Arial" w:eastAsia="仿宋_GB2312" w:hAnsi="Arial" w:cs="Arial"/>
          <w:color w:val="000000"/>
          <w:sz w:val="28"/>
          <w:szCs w:val="28"/>
        </w:rPr>
        <w:t>硫化物形态及分布测定仪</w:t>
      </w:r>
      <w:r w:rsidRPr="000432A6">
        <w:rPr>
          <w:rFonts w:ascii="Arial" w:eastAsia="仿宋_GB2312" w:hAnsi="Arial" w:cs="Arial"/>
          <w:color w:val="000000"/>
          <w:sz w:val="28"/>
          <w:szCs w:val="28"/>
        </w:rPr>
        <w:t>可以分析</w:t>
      </w:r>
      <w:r w:rsidR="00AD545C" w:rsidRPr="000432A6">
        <w:rPr>
          <w:rFonts w:ascii="Arial" w:eastAsia="仿宋_GB2312" w:hAnsi="Arial" w:cs="Arial"/>
          <w:color w:val="000000"/>
          <w:sz w:val="28"/>
          <w:szCs w:val="28"/>
        </w:rPr>
        <w:t>油品中硫化物的类型及分布</w:t>
      </w:r>
      <w:r w:rsidRPr="000432A6">
        <w:rPr>
          <w:rFonts w:ascii="Arial" w:eastAsia="仿宋_GB2312" w:hAnsi="Arial" w:cs="Arial"/>
          <w:color w:val="000000"/>
          <w:sz w:val="28"/>
          <w:szCs w:val="28"/>
        </w:rPr>
        <w:t>，从而确定</w:t>
      </w:r>
      <w:r w:rsidR="00CB0775" w:rsidRPr="000432A6">
        <w:rPr>
          <w:rFonts w:ascii="Arial" w:eastAsia="仿宋_GB2312" w:hAnsi="Arial" w:cs="Arial"/>
          <w:color w:val="000000"/>
          <w:sz w:val="28"/>
          <w:szCs w:val="28"/>
        </w:rPr>
        <w:t>不同来源及不同加工工艺的柴油馏分中</w:t>
      </w:r>
      <w:r w:rsidR="00447586" w:rsidRPr="000432A6">
        <w:rPr>
          <w:rFonts w:ascii="Arial" w:eastAsia="仿宋_GB2312" w:hAnsi="Arial" w:cs="Arial"/>
          <w:color w:val="000000"/>
          <w:sz w:val="28"/>
          <w:szCs w:val="28"/>
        </w:rPr>
        <w:t>的</w:t>
      </w:r>
      <w:r w:rsidR="00CB0775" w:rsidRPr="000432A6">
        <w:rPr>
          <w:rFonts w:ascii="Arial" w:eastAsia="仿宋_GB2312" w:hAnsi="Arial" w:cs="Arial"/>
          <w:color w:val="000000"/>
          <w:sz w:val="28"/>
          <w:szCs w:val="28"/>
        </w:rPr>
        <w:t>硫化物</w:t>
      </w:r>
      <w:r w:rsidRPr="000432A6">
        <w:rPr>
          <w:rFonts w:ascii="Arial" w:eastAsia="仿宋_GB2312" w:hAnsi="Arial" w:cs="Arial"/>
          <w:color w:val="000000"/>
          <w:sz w:val="28"/>
          <w:szCs w:val="28"/>
        </w:rPr>
        <w:t>，满足不同条件下</w:t>
      </w:r>
      <w:r w:rsidR="00447586" w:rsidRPr="000432A6">
        <w:rPr>
          <w:rFonts w:ascii="Arial" w:eastAsia="仿宋_GB2312" w:hAnsi="Arial" w:cs="Arial"/>
          <w:color w:val="000000"/>
          <w:sz w:val="28"/>
          <w:szCs w:val="28"/>
        </w:rPr>
        <w:t>对</w:t>
      </w:r>
      <w:r w:rsidR="00AD545C" w:rsidRPr="000432A6">
        <w:rPr>
          <w:rFonts w:ascii="Arial" w:eastAsia="仿宋_GB2312" w:hAnsi="Arial" w:cs="Arial"/>
          <w:color w:val="000000"/>
          <w:sz w:val="28"/>
          <w:szCs w:val="28"/>
        </w:rPr>
        <w:t>脱硫</w:t>
      </w:r>
      <w:r w:rsidRPr="000432A6">
        <w:rPr>
          <w:rFonts w:ascii="Arial" w:eastAsia="仿宋_GB2312" w:hAnsi="Arial" w:cs="Arial"/>
          <w:color w:val="000000"/>
          <w:sz w:val="28"/>
          <w:szCs w:val="28"/>
        </w:rPr>
        <w:t>催化剂活性</w:t>
      </w:r>
      <w:r w:rsidR="00447586" w:rsidRPr="000432A6">
        <w:rPr>
          <w:rFonts w:ascii="Arial" w:eastAsia="仿宋_GB2312" w:hAnsi="Arial" w:cs="Arial"/>
          <w:color w:val="000000"/>
          <w:sz w:val="28"/>
          <w:szCs w:val="28"/>
        </w:rPr>
        <w:t>及脱硫工艺的</w:t>
      </w:r>
      <w:r w:rsidRPr="000432A6">
        <w:rPr>
          <w:rFonts w:ascii="Arial" w:eastAsia="仿宋_GB2312" w:hAnsi="Arial" w:cs="Arial"/>
          <w:color w:val="000000"/>
          <w:sz w:val="28"/>
          <w:szCs w:val="28"/>
        </w:rPr>
        <w:t>评价</w:t>
      </w:r>
      <w:r w:rsidR="00447586" w:rsidRPr="000432A6">
        <w:rPr>
          <w:rFonts w:ascii="Arial" w:eastAsia="仿宋_GB2312" w:hAnsi="Arial" w:cs="Arial"/>
          <w:color w:val="000000"/>
          <w:sz w:val="28"/>
          <w:szCs w:val="28"/>
        </w:rPr>
        <w:t>的</w:t>
      </w:r>
      <w:r w:rsidRPr="000432A6">
        <w:rPr>
          <w:rFonts w:ascii="Arial" w:eastAsia="仿宋_GB2312" w:hAnsi="Arial" w:cs="Arial"/>
          <w:color w:val="000000"/>
          <w:sz w:val="28"/>
          <w:szCs w:val="28"/>
        </w:rPr>
        <w:t>需要，可加速以工业应用研究为目标的</w:t>
      </w:r>
      <w:r w:rsidR="00447586" w:rsidRPr="000432A6">
        <w:rPr>
          <w:rFonts w:ascii="Arial" w:eastAsia="仿宋_GB2312" w:hAnsi="Arial" w:cs="Arial"/>
          <w:color w:val="000000"/>
          <w:sz w:val="28"/>
          <w:szCs w:val="28"/>
        </w:rPr>
        <w:t>柴油</w:t>
      </w:r>
      <w:r w:rsidR="00AD545C" w:rsidRPr="000432A6">
        <w:rPr>
          <w:rFonts w:ascii="Arial" w:eastAsia="仿宋_GB2312" w:hAnsi="Arial" w:cs="Arial"/>
          <w:color w:val="000000"/>
          <w:sz w:val="28"/>
          <w:szCs w:val="28"/>
        </w:rPr>
        <w:t>脱硫</w:t>
      </w:r>
      <w:r w:rsidR="00447586" w:rsidRPr="000432A6">
        <w:rPr>
          <w:rFonts w:ascii="Arial" w:eastAsia="仿宋_GB2312" w:hAnsi="Arial" w:cs="Arial"/>
          <w:color w:val="000000"/>
          <w:sz w:val="28"/>
          <w:szCs w:val="28"/>
        </w:rPr>
        <w:t>项目</w:t>
      </w:r>
      <w:r w:rsidRPr="000432A6">
        <w:rPr>
          <w:rFonts w:ascii="Arial" w:eastAsia="仿宋_GB2312" w:hAnsi="Arial" w:cs="Arial"/>
          <w:color w:val="000000"/>
          <w:sz w:val="28"/>
          <w:szCs w:val="28"/>
        </w:rPr>
        <w:t>的研发进程。该设备的购置主要服务于清源</w:t>
      </w:r>
      <w:r w:rsidR="0002397C">
        <w:rPr>
          <w:rFonts w:ascii="Arial" w:eastAsia="仿宋_GB2312" w:hAnsi="Arial" w:cs="Arial" w:hint="eastAsia"/>
          <w:color w:val="000000"/>
          <w:sz w:val="28"/>
          <w:szCs w:val="28"/>
        </w:rPr>
        <w:t>创新</w:t>
      </w:r>
      <w:r w:rsidRPr="000432A6">
        <w:rPr>
          <w:rFonts w:ascii="Arial" w:eastAsia="仿宋_GB2312" w:hAnsi="Arial" w:cs="Arial"/>
          <w:color w:val="000000"/>
          <w:sz w:val="28"/>
          <w:szCs w:val="28"/>
        </w:rPr>
        <w:t>实验室</w:t>
      </w:r>
      <w:r w:rsidR="00447586" w:rsidRPr="000432A6">
        <w:rPr>
          <w:rFonts w:ascii="Arial" w:eastAsia="仿宋_GB2312" w:hAnsi="Arial" w:cs="Arial"/>
          <w:color w:val="000000"/>
          <w:sz w:val="28"/>
          <w:szCs w:val="28"/>
        </w:rPr>
        <w:t>脱硫</w:t>
      </w:r>
      <w:r w:rsidRPr="000432A6">
        <w:rPr>
          <w:rFonts w:ascii="Arial" w:eastAsia="仿宋_GB2312" w:hAnsi="Arial" w:cs="Arial"/>
          <w:color w:val="000000"/>
          <w:sz w:val="28"/>
          <w:szCs w:val="28"/>
        </w:rPr>
        <w:t>催化方向所承担</w:t>
      </w:r>
      <w:r w:rsidR="001F19AA" w:rsidRPr="000432A6">
        <w:rPr>
          <w:rFonts w:ascii="Arial" w:eastAsia="仿宋_GB2312" w:hAnsi="Arial" w:cs="Arial"/>
          <w:color w:val="000000"/>
          <w:sz w:val="28"/>
          <w:szCs w:val="28"/>
        </w:rPr>
        <w:t>的</w:t>
      </w:r>
      <w:r w:rsidRPr="000432A6">
        <w:rPr>
          <w:rFonts w:ascii="Arial" w:eastAsia="仿宋_GB2312" w:hAnsi="Arial" w:cs="Arial"/>
          <w:color w:val="000000"/>
          <w:sz w:val="28"/>
          <w:szCs w:val="28"/>
        </w:rPr>
        <w:t>国家</w:t>
      </w:r>
      <w:r w:rsidR="001F19AA" w:rsidRPr="000432A6">
        <w:rPr>
          <w:rFonts w:ascii="Arial" w:eastAsia="仿宋_GB2312" w:hAnsi="Arial" w:cs="Arial"/>
          <w:color w:val="000000"/>
          <w:sz w:val="28"/>
          <w:szCs w:val="28"/>
        </w:rPr>
        <w:t>、省部和</w:t>
      </w:r>
      <w:r w:rsidRPr="000432A6">
        <w:rPr>
          <w:rFonts w:ascii="Arial" w:eastAsia="仿宋_GB2312" w:hAnsi="Arial" w:cs="Arial"/>
          <w:color w:val="000000"/>
          <w:sz w:val="28"/>
          <w:szCs w:val="28"/>
        </w:rPr>
        <w:t>企业合作项目</w:t>
      </w:r>
      <w:r w:rsidR="001F19AA" w:rsidRPr="000432A6">
        <w:rPr>
          <w:rFonts w:ascii="Arial" w:eastAsia="仿宋_GB2312" w:hAnsi="Arial" w:cs="Arial"/>
          <w:color w:val="000000"/>
          <w:sz w:val="28"/>
          <w:szCs w:val="28"/>
        </w:rPr>
        <w:t>以及实验室</w:t>
      </w:r>
      <w:r w:rsidRPr="000432A6">
        <w:rPr>
          <w:rFonts w:ascii="Arial" w:eastAsia="仿宋_GB2312" w:hAnsi="Arial" w:cs="Arial"/>
          <w:color w:val="000000"/>
          <w:sz w:val="28"/>
          <w:szCs w:val="28"/>
        </w:rPr>
        <w:t>各类人才的培养。</w:t>
      </w:r>
    </w:p>
    <w:p w14:paraId="1BA78243" w14:textId="77777777" w:rsidR="001045C9" w:rsidRPr="000432A6" w:rsidRDefault="00A84CF8">
      <w:pPr>
        <w:snapToGrid w:val="0"/>
        <w:spacing w:line="540" w:lineRule="exact"/>
        <w:ind w:firstLineChars="200" w:firstLine="560"/>
        <w:jc w:val="left"/>
        <w:rPr>
          <w:rFonts w:ascii="Arial" w:eastAsia="仿宋_GB2312" w:hAnsi="Arial" w:cs="Arial"/>
          <w:color w:val="000000"/>
          <w:sz w:val="28"/>
          <w:szCs w:val="28"/>
        </w:rPr>
      </w:pPr>
      <w:r w:rsidRPr="000432A6">
        <w:rPr>
          <w:rFonts w:ascii="Arial" w:eastAsia="仿宋_GB2312" w:hAnsi="Arial" w:cs="Arial"/>
          <w:color w:val="000000"/>
          <w:sz w:val="28"/>
          <w:szCs w:val="28"/>
        </w:rPr>
        <w:t>三、国内外同类项目所用的仪器设备及优缺点对比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5"/>
        <w:gridCol w:w="1651"/>
        <w:gridCol w:w="2210"/>
        <w:gridCol w:w="1295"/>
        <w:gridCol w:w="942"/>
        <w:gridCol w:w="2543"/>
      </w:tblGrid>
      <w:tr w:rsidR="001045C9" w:rsidRPr="00786A4E" w14:paraId="69D30604" w14:textId="77777777" w:rsidTr="00AD5F17">
        <w:trPr>
          <w:trHeight w:hRule="exact" w:val="451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CFBC1" w14:textId="77777777" w:rsidR="001045C9" w:rsidRPr="00786A4E" w:rsidRDefault="00A84CF8" w:rsidP="00817B89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eastAsiaTheme="minorEastAsia" w:hAnsi="Arial" w:cs="Arial"/>
              </w:rPr>
            </w:pPr>
            <w:r w:rsidRPr="00786A4E">
              <w:rPr>
                <w:rFonts w:ascii="Arial" w:eastAsiaTheme="minorEastAsia" w:hAnsi="Arial" w:cs="Arial"/>
                <w:color w:val="000000"/>
              </w:rPr>
              <w:t>名称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2C7CF" w14:textId="77777777" w:rsidR="001045C9" w:rsidRPr="00786A4E" w:rsidRDefault="00A84CF8" w:rsidP="00817B89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eastAsiaTheme="minorEastAsia" w:hAnsi="Arial" w:cs="Arial"/>
              </w:rPr>
            </w:pPr>
            <w:r w:rsidRPr="00786A4E">
              <w:rPr>
                <w:rFonts w:ascii="Arial" w:eastAsiaTheme="minorEastAsia" w:hAnsi="Arial" w:cs="Arial"/>
                <w:color w:val="000000"/>
              </w:rPr>
              <w:t>型号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8243B" w14:textId="77777777" w:rsidR="001045C9" w:rsidRPr="00786A4E" w:rsidRDefault="00A84CF8" w:rsidP="00817B89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eastAsiaTheme="minorEastAsia" w:hAnsi="Arial" w:cs="Arial"/>
              </w:rPr>
            </w:pPr>
            <w:r w:rsidRPr="00786A4E">
              <w:rPr>
                <w:rFonts w:ascii="Arial" w:eastAsiaTheme="minorEastAsia" w:hAnsi="Arial" w:cs="Arial"/>
                <w:color w:val="000000"/>
              </w:rPr>
              <w:t>制造公司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2CD55" w14:textId="77777777" w:rsidR="001045C9" w:rsidRPr="00786A4E" w:rsidRDefault="00A84CF8" w:rsidP="00817B89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eastAsiaTheme="minorEastAsia" w:hAnsi="Arial" w:cs="Arial"/>
              </w:rPr>
            </w:pPr>
            <w:r w:rsidRPr="00786A4E">
              <w:rPr>
                <w:rFonts w:ascii="Arial" w:eastAsiaTheme="minorEastAsia" w:hAnsi="Arial" w:cs="Arial"/>
                <w:color w:val="000000"/>
              </w:rPr>
              <w:t>使用单位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BE23C" w14:textId="77777777" w:rsidR="001045C9" w:rsidRPr="00786A4E" w:rsidRDefault="00A84CF8" w:rsidP="00817B89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eastAsiaTheme="minorEastAsia" w:hAnsi="Arial" w:cs="Arial"/>
              </w:rPr>
            </w:pPr>
            <w:r w:rsidRPr="00786A4E">
              <w:rPr>
                <w:rFonts w:ascii="Arial" w:eastAsiaTheme="minorEastAsia" w:hAnsi="Arial" w:cs="Arial"/>
                <w:color w:val="000000"/>
              </w:rPr>
              <w:t>购置时间</w:t>
            </w:r>
          </w:p>
        </w:tc>
      </w:tr>
      <w:tr w:rsidR="001045C9" w:rsidRPr="00786A4E" w14:paraId="61E27E15" w14:textId="77777777" w:rsidTr="00AD5F17">
        <w:trPr>
          <w:trHeight w:hRule="exact" w:val="709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6684C" w14:textId="77777777" w:rsidR="004E6AC5" w:rsidRDefault="00800F98" w:rsidP="00076AFB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eastAsia="PMingLiU" w:hAnsi="Arial" w:cs="Arial"/>
                <w:color w:val="000000"/>
              </w:rPr>
            </w:pPr>
            <w:r w:rsidRPr="00786A4E">
              <w:rPr>
                <w:rFonts w:ascii="Arial" w:eastAsiaTheme="minorEastAsia" w:hAnsi="Arial" w:cs="Arial"/>
                <w:color w:val="000000"/>
              </w:rPr>
              <w:t>美国</w:t>
            </w:r>
          </w:p>
          <w:p w14:paraId="5F9AA8C9" w14:textId="6624859B" w:rsidR="00A84524" w:rsidRPr="00786A4E" w:rsidRDefault="00800F98" w:rsidP="00076AFB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786A4E">
              <w:rPr>
                <w:rFonts w:ascii="Arial" w:eastAsiaTheme="minorEastAsia" w:hAnsi="Arial" w:cs="Arial"/>
                <w:color w:val="000000"/>
              </w:rPr>
              <w:t>安捷伦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9FEFC" w14:textId="0E4448C3" w:rsidR="001045C9" w:rsidRPr="00786A4E" w:rsidRDefault="00517FFE" w:rsidP="00817B89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eastAsiaTheme="minorEastAsia" w:hAnsi="Arial" w:cs="Arial"/>
              </w:rPr>
            </w:pPr>
            <w:r w:rsidRPr="00786A4E">
              <w:rPr>
                <w:rFonts w:ascii="Arial" w:eastAsiaTheme="minorEastAsia" w:hAnsi="Arial" w:cs="Arial"/>
                <w:color w:val="000000"/>
              </w:rPr>
              <w:t>SCD-8890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7ECD3" w14:textId="7A80B465" w:rsidR="001045C9" w:rsidRPr="00786A4E" w:rsidRDefault="00A84524" w:rsidP="00817B89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eastAsiaTheme="minorEastAsia" w:hAnsi="Arial" w:cs="Arial"/>
              </w:rPr>
            </w:pPr>
            <w:r w:rsidRPr="00786A4E">
              <w:rPr>
                <w:rFonts w:ascii="Arial" w:eastAsiaTheme="minorEastAsia" w:hAnsi="Arial" w:cs="Arial"/>
              </w:rPr>
              <w:t>美国安捷伦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54E58" w14:textId="04EB31A0" w:rsidR="001045C9" w:rsidRPr="00786A4E" w:rsidRDefault="00A84524" w:rsidP="00817B89">
            <w:pPr>
              <w:pStyle w:val="Other1"/>
              <w:adjustRightInd w:val="0"/>
              <w:snapToGrid w:val="0"/>
              <w:spacing w:after="0" w:line="360" w:lineRule="auto"/>
              <w:ind w:firstLine="140"/>
              <w:jc w:val="center"/>
              <w:rPr>
                <w:rFonts w:ascii="Arial" w:eastAsiaTheme="minorEastAsia" w:hAnsi="Arial" w:cs="Arial"/>
                <w:color w:val="000000"/>
                <w:highlight w:val="yellow"/>
              </w:rPr>
            </w:pPr>
            <w:r w:rsidRPr="00786A4E">
              <w:rPr>
                <w:rFonts w:ascii="Arial" w:eastAsiaTheme="minorEastAsia" w:hAnsi="Arial" w:cs="Arial"/>
                <w:color w:val="000000"/>
              </w:rPr>
              <w:t>中化泉州石化有限公司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B4AD4" w14:textId="4B2AAA40" w:rsidR="001045C9" w:rsidRPr="00786A4E" w:rsidRDefault="00786A4E" w:rsidP="00817B89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786A4E">
              <w:rPr>
                <w:rFonts w:ascii="Arial" w:eastAsiaTheme="minorEastAsia" w:hAnsi="Arial" w:cs="Arial"/>
                <w:lang w:eastAsia="zh-CN"/>
              </w:rPr>
              <w:t>不详</w:t>
            </w:r>
          </w:p>
        </w:tc>
      </w:tr>
      <w:tr w:rsidR="001045C9" w:rsidRPr="00786A4E" w14:paraId="6F6AC7EA" w14:textId="77777777" w:rsidTr="00AD5F17">
        <w:trPr>
          <w:trHeight w:hRule="exact" w:val="710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BC804" w14:textId="41033EEB" w:rsidR="001045C9" w:rsidRPr="00786A4E" w:rsidRDefault="00A84CF8" w:rsidP="00076AFB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786A4E">
              <w:rPr>
                <w:rFonts w:ascii="Arial" w:eastAsiaTheme="minorEastAsia" w:hAnsi="Arial" w:cs="Arial"/>
                <w:color w:val="000000"/>
              </w:rPr>
              <w:t>日本</w:t>
            </w:r>
            <w:r w:rsidR="00800F98" w:rsidRPr="00786A4E">
              <w:rPr>
                <w:rFonts w:ascii="Arial" w:eastAsiaTheme="minorEastAsia" w:hAnsi="Arial" w:cs="Arial"/>
                <w:color w:val="000000"/>
              </w:rPr>
              <w:t>岛津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519DE" w14:textId="0F75B989" w:rsidR="001045C9" w:rsidRPr="00E04EAF" w:rsidRDefault="00E04EAF" w:rsidP="00817B89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eastAsia="PMingLiU" w:hAnsi="Arial" w:cs="Arial"/>
              </w:rPr>
            </w:pPr>
            <w:r w:rsidRPr="00E04EAF">
              <w:rPr>
                <w:rFonts w:ascii="Arial" w:eastAsiaTheme="minorEastAsia" w:hAnsi="Arial" w:cs="Arial" w:hint="eastAsia"/>
                <w:lang w:eastAsia="zh-CN"/>
              </w:rPr>
              <w:t>G</w:t>
            </w:r>
            <w:r w:rsidRPr="00E04EAF">
              <w:rPr>
                <w:rFonts w:ascii="Arial" w:eastAsia="PMingLiU" w:hAnsi="Arial" w:cs="Arial"/>
              </w:rPr>
              <w:t>C-2030</w:t>
            </w:r>
            <w:r w:rsidR="008778B8">
              <w:rPr>
                <w:rFonts w:asciiTheme="minorEastAsia" w:eastAsiaTheme="minorEastAsia" w:hAnsiTheme="minorEastAsia" w:cs="Arial" w:hint="eastAsia"/>
                <w:lang w:eastAsia="zh-CN"/>
              </w:rPr>
              <w:t>-</w:t>
            </w:r>
            <w:r w:rsidR="008778B8">
              <w:rPr>
                <w:rFonts w:ascii="Arial" w:eastAsia="PMingLiU" w:hAnsi="Arial" w:cs="Arial"/>
              </w:rPr>
              <w:t>SCD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E4060" w14:textId="6737D24F" w:rsidR="001045C9" w:rsidRPr="00E04EAF" w:rsidRDefault="00E04EAF" w:rsidP="00817B89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eastAsiaTheme="minorEastAsia" w:hAnsi="Arial" w:cs="Arial"/>
              </w:rPr>
            </w:pPr>
            <w:r w:rsidRPr="00E04EAF">
              <w:rPr>
                <w:rFonts w:ascii="Arial" w:eastAsiaTheme="minorEastAsia" w:hAnsi="Arial" w:cs="Arial" w:hint="eastAsia"/>
                <w:lang w:eastAsia="zh-CN"/>
              </w:rPr>
              <w:t>日本岛津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87DD6" w14:textId="473483AE" w:rsidR="001045C9" w:rsidRPr="00E04EAF" w:rsidRDefault="008778B8" w:rsidP="00817B89">
            <w:pPr>
              <w:pStyle w:val="Other1"/>
              <w:adjustRightInd w:val="0"/>
              <w:snapToGrid w:val="0"/>
              <w:spacing w:after="0" w:line="360" w:lineRule="auto"/>
              <w:ind w:firstLine="140"/>
              <w:jc w:val="center"/>
              <w:rPr>
                <w:rFonts w:ascii="Arial" w:eastAsiaTheme="minorEastAsia" w:hAnsi="Arial" w:cs="Arial"/>
                <w:color w:val="000000"/>
                <w:lang w:eastAsia="zh-CN"/>
              </w:rPr>
            </w:pPr>
            <w:r w:rsidRPr="008778B8">
              <w:rPr>
                <w:rFonts w:ascii="Arial" w:eastAsiaTheme="minorEastAsia" w:hAnsi="Arial" w:cs="Arial" w:hint="eastAsia"/>
                <w:lang w:eastAsia="zh-CN"/>
              </w:rPr>
              <w:t>中国科学院生态环境研究中心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06837" w14:textId="54147BA6" w:rsidR="001045C9" w:rsidRPr="00E04EAF" w:rsidRDefault="00E04EAF" w:rsidP="00817B89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eastAsiaTheme="minorEastAsia" w:hAnsi="Arial" w:cs="Arial"/>
              </w:rPr>
            </w:pPr>
            <w:r w:rsidRPr="00E04EAF">
              <w:rPr>
                <w:rFonts w:ascii="Arial" w:eastAsiaTheme="minorEastAsia" w:hAnsi="Arial" w:cs="Arial" w:hint="eastAsia"/>
                <w:lang w:eastAsia="zh-CN"/>
              </w:rPr>
              <w:t>不详</w:t>
            </w:r>
          </w:p>
        </w:tc>
      </w:tr>
      <w:tr w:rsidR="00A52849" w:rsidRPr="00786A4E" w14:paraId="6D0E8541" w14:textId="77777777" w:rsidTr="007A674E">
        <w:trPr>
          <w:trHeight w:hRule="exact" w:val="40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140C5" w14:textId="3BBD9B09" w:rsidR="00A52849" w:rsidRPr="00786A4E" w:rsidRDefault="00A52849" w:rsidP="00817B89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6A4E">
              <w:rPr>
                <w:rFonts w:ascii="Arial" w:hAnsi="Arial" w:cs="Arial"/>
                <w:color w:val="000000"/>
              </w:rPr>
              <w:t>优缺点对比</w:t>
            </w:r>
          </w:p>
        </w:tc>
      </w:tr>
      <w:tr w:rsidR="00A52849" w:rsidRPr="00786A4E" w14:paraId="2023FADE" w14:textId="77777777" w:rsidTr="00AD5F17">
        <w:trPr>
          <w:trHeight w:hRule="exact" w:val="390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AF796" w14:textId="77777777" w:rsidR="00A52849" w:rsidRPr="00786A4E" w:rsidRDefault="00A52849" w:rsidP="00817B89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eastAsiaTheme="minorEastAsia" w:hAnsi="Arial" w:cs="Arial"/>
              </w:rPr>
            </w:pPr>
            <w:r w:rsidRPr="00786A4E">
              <w:rPr>
                <w:rFonts w:ascii="Arial" w:eastAsiaTheme="minorEastAsia" w:hAnsi="Arial" w:cs="Arial"/>
                <w:color w:val="000000"/>
              </w:rPr>
              <w:t>品牌</w:t>
            </w:r>
          </w:p>
        </w:tc>
        <w:tc>
          <w:tcPr>
            <w:tcW w:w="1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121BD" w14:textId="77777777" w:rsidR="00A52849" w:rsidRPr="00786A4E" w:rsidRDefault="00A52849" w:rsidP="00817B89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eastAsiaTheme="minorEastAsia" w:hAnsi="Arial" w:cs="Arial"/>
              </w:rPr>
            </w:pPr>
            <w:r w:rsidRPr="00786A4E">
              <w:rPr>
                <w:rFonts w:ascii="Arial" w:eastAsiaTheme="minorEastAsia" w:hAnsi="Arial" w:cs="Arial"/>
                <w:color w:val="000000"/>
              </w:rPr>
              <w:t>优点</w:t>
            </w:r>
          </w:p>
        </w:tc>
        <w:tc>
          <w:tcPr>
            <w:tcW w:w="2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90225" w14:textId="77777777" w:rsidR="00A52849" w:rsidRPr="00786A4E" w:rsidRDefault="00A52849" w:rsidP="00817B89">
            <w:pPr>
              <w:pStyle w:val="Other1"/>
              <w:adjustRightInd w:val="0"/>
              <w:snapToGrid w:val="0"/>
              <w:spacing w:after="0" w:line="360" w:lineRule="auto"/>
              <w:jc w:val="center"/>
              <w:rPr>
                <w:rFonts w:ascii="Arial" w:eastAsiaTheme="minorEastAsia" w:hAnsi="Arial" w:cs="Arial"/>
              </w:rPr>
            </w:pPr>
            <w:r w:rsidRPr="00786A4E">
              <w:rPr>
                <w:rFonts w:ascii="Arial" w:eastAsiaTheme="minorEastAsia" w:hAnsi="Arial" w:cs="Arial"/>
                <w:color w:val="000000"/>
              </w:rPr>
              <w:t>缺点</w:t>
            </w:r>
          </w:p>
        </w:tc>
      </w:tr>
      <w:tr w:rsidR="007A674E" w:rsidRPr="00786A4E" w14:paraId="3E92C622" w14:textId="77777777" w:rsidTr="00AD5F17">
        <w:trPr>
          <w:trHeight w:val="709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E651E" w14:textId="77777777" w:rsidR="004E6AC5" w:rsidRDefault="007A674E" w:rsidP="00076AFB">
            <w:pPr>
              <w:pStyle w:val="Other1"/>
              <w:spacing w:after="0" w:line="360" w:lineRule="auto"/>
              <w:ind w:firstLine="0"/>
              <w:jc w:val="center"/>
              <w:rPr>
                <w:rFonts w:ascii="Arial" w:eastAsia="PMingLiU" w:hAnsi="Arial" w:cs="Arial"/>
                <w:color w:val="000000"/>
              </w:rPr>
            </w:pPr>
            <w:r w:rsidRPr="00786A4E">
              <w:rPr>
                <w:rFonts w:ascii="Arial" w:eastAsiaTheme="minorEastAsia" w:hAnsi="Arial" w:cs="Arial"/>
                <w:color w:val="000000"/>
              </w:rPr>
              <w:t>美国</w:t>
            </w:r>
          </w:p>
          <w:p w14:paraId="1F5BDDAF" w14:textId="367BEF0C" w:rsidR="007A674E" w:rsidRPr="00786A4E" w:rsidRDefault="007A674E" w:rsidP="00076AFB">
            <w:pPr>
              <w:pStyle w:val="Other1"/>
              <w:spacing w:after="0" w:line="36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highlight w:val="yellow"/>
              </w:rPr>
            </w:pPr>
            <w:r w:rsidRPr="00786A4E">
              <w:rPr>
                <w:rFonts w:ascii="Arial" w:eastAsiaTheme="minorEastAsia" w:hAnsi="Arial" w:cs="Arial"/>
                <w:color w:val="000000"/>
              </w:rPr>
              <w:t>安捷伦</w:t>
            </w:r>
          </w:p>
        </w:tc>
        <w:tc>
          <w:tcPr>
            <w:tcW w:w="1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43D8C" w14:textId="1BF67BD8" w:rsidR="007A674E" w:rsidRPr="00786A4E" w:rsidRDefault="007A674E" w:rsidP="00817B89">
            <w:pPr>
              <w:pStyle w:val="Other1"/>
              <w:spacing w:after="0" w:line="36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highlight w:val="yellow"/>
                <w:lang w:eastAsia="zh-CN"/>
              </w:rPr>
            </w:pPr>
            <w:r w:rsidRPr="00786A4E">
              <w:rPr>
                <w:rFonts w:ascii="Arial" w:hAnsi="Arial" w:cs="Arial"/>
                <w:kern w:val="0"/>
              </w:rPr>
              <w:t>分流比设定范围</w:t>
            </w:r>
            <w:r w:rsidR="00B40CFE">
              <w:rPr>
                <w:rFonts w:ascii="Arial" w:hAnsi="Arial" w:cs="Arial" w:hint="eastAsia"/>
                <w:kern w:val="0"/>
                <w:lang w:eastAsia="zh-CN"/>
              </w:rPr>
              <w:t>宽</w:t>
            </w:r>
            <w:r>
              <w:rPr>
                <w:rFonts w:ascii="Arial" w:hAnsi="Arial" w:cs="Arial" w:hint="eastAsia"/>
                <w:kern w:val="0"/>
                <w:lang w:eastAsia="zh-CN"/>
              </w:rPr>
              <w:t>，</w:t>
            </w:r>
            <w:r w:rsidRPr="007A674E">
              <w:rPr>
                <w:rFonts w:ascii="Arial" w:hAnsi="Arial" w:cs="Arial" w:hint="eastAsia"/>
                <w:kern w:val="0"/>
              </w:rPr>
              <w:t>售后技术服务好</w:t>
            </w:r>
          </w:p>
        </w:tc>
        <w:tc>
          <w:tcPr>
            <w:tcW w:w="2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EF326" w14:textId="146653D1" w:rsidR="007A674E" w:rsidRPr="00786A4E" w:rsidRDefault="007A674E" w:rsidP="00817B89">
            <w:pPr>
              <w:pStyle w:val="Other1"/>
              <w:spacing w:after="0" w:line="36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highlight w:val="yellow"/>
              </w:rPr>
            </w:pPr>
            <w:r w:rsidRPr="00786A4E">
              <w:rPr>
                <w:rFonts w:ascii="Arial" w:hAnsi="Arial" w:cs="Arial"/>
                <w:kern w:val="0"/>
              </w:rPr>
              <w:t>进样口最高使用温度</w:t>
            </w:r>
            <w:r>
              <w:rPr>
                <w:rFonts w:ascii="Arial" w:hAnsi="Arial" w:cs="Arial" w:hint="eastAsia"/>
                <w:kern w:val="0"/>
                <w:lang w:eastAsia="zh-CN"/>
              </w:rPr>
              <w:t>低</w:t>
            </w:r>
          </w:p>
        </w:tc>
      </w:tr>
      <w:tr w:rsidR="00016790" w:rsidRPr="00786A4E" w14:paraId="746A7E61" w14:textId="77777777" w:rsidTr="00AD5F17">
        <w:trPr>
          <w:trHeight w:val="709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7CB37" w14:textId="509C41B4" w:rsidR="00016790" w:rsidRPr="00786A4E" w:rsidRDefault="00016790" w:rsidP="00651BF0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hAnsi="Arial" w:cs="Arial"/>
                <w:highlight w:val="yellow"/>
              </w:rPr>
            </w:pPr>
            <w:r w:rsidRPr="00651BF0">
              <w:rPr>
                <w:rFonts w:ascii="Arial" w:eastAsiaTheme="minorEastAsia" w:hAnsi="Arial" w:cs="Arial"/>
                <w:color w:val="000000"/>
              </w:rPr>
              <w:t>日本岛津</w:t>
            </w:r>
          </w:p>
        </w:tc>
        <w:tc>
          <w:tcPr>
            <w:tcW w:w="1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BADAF" w14:textId="6BEDF098" w:rsidR="00016790" w:rsidRPr="00786A4E" w:rsidRDefault="00016790" w:rsidP="00016790">
            <w:pPr>
              <w:pStyle w:val="Other1"/>
              <w:spacing w:after="0" w:line="36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highlight w:val="yellow"/>
                <w:lang w:eastAsia="zh-CN"/>
              </w:rPr>
            </w:pPr>
            <w:r>
              <w:rPr>
                <w:rFonts w:ascii="Arial" w:hAnsi="Arial" w:cs="Arial"/>
                <w:kern w:val="0"/>
              </w:rPr>
              <w:t>柱温箱升温</w:t>
            </w:r>
            <w:r>
              <w:rPr>
                <w:rFonts w:ascii="Arial" w:hAnsi="Arial" w:cs="Arial" w:hint="eastAsia"/>
                <w:kern w:val="0"/>
                <w:lang w:eastAsia="zh-CN"/>
              </w:rPr>
              <w:t>速率快，</w:t>
            </w:r>
            <w:r w:rsidRPr="00016790">
              <w:rPr>
                <w:rFonts w:ascii="Arial" w:eastAsiaTheme="minorEastAsia" w:hAnsi="Arial" w:cs="Arial"/>
                <w:color w:val="000000"/>
                <w:lang w:val="en-US" w:eastAsia="zh-CN"/>
              </w:rPr>
              <w:t>进样口使用温度</w:t>
            </w:r>
            <w:r w:rsidRPr="00016790">
              <w:rPr>
                <w:rFonts w:ascii="Arial" w:eastAsiaTheme="minorEastAsia" w:hAnsi="Arial" w:cs="Arial" w:hint="eastAsia"/>
                <w:color w:val="000000"/>
                <w:lang w:val="en-US" w:eastAsia="zh-CN"/>
              </w:rPr>
              <w:t>高</w:t>
            </w:r>
          </w:p>
        </w:tc>
        <w:tc>
          <w:tcPr>
            <w:tcW w:w="2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62BC9" w14:textId="19390B7F" w:rsidR="00016790" w:rsidRPr="00016790" w:rsidRDefault="00016790" w:rsidP="00016790">
            <w:pPr>
              <w:pStyle w:val="Other1"/>
              <w:spacing w:after="0" w:line="360" w:lineRule="auto"/>
              <w:ind w:firstLine="0"/>
              <w:jc w:val="center"/>
              <w:rPr>
                <w:rFonts w:ascii="Arial" w:eastAsia="PMingLiU" w:hAnsi="Arial" w:cs="Arial"/>
                <w:color w:val="000000"/>
                <w:highlight w:val="yellow"/>
              </w:rPr>
            </w:pPr>
            <w:r w:rsidRPr="00786A4E">
              <w:rPr>
                <w:rFonts w:ascii="Arial" w:hAnsi="Arial" w:cs="Arial"/>
                <w:kern w:val="0"/>
              </w:rPr>
              <w:t>分流比设定范围</w:t>
            </w:r>
            <w:r>
              <w:rPr>
                <w:rFonts w:ascii="Arial" w:hAnsi="Arial" w:cs="Arial" w:hint="eastAsia"/>
                <w:kern w:val="0"/>
                <w:lang w:eastAsia="zh-CN"/>
              </w:rPr>
              <w:t>窄</w:t>
            </w:r>
          </w:p>
        </w:tc>
      </w:tr>
      <w:tr w:rsidR="00016790" w:rsidRPr="00786A4E" w14:paraId="43CCCC4D" w14:textId="77777777" w:rsidTr="00517FFE">
        <w:trPr>
          <w:trHeight w:hRule="exact" w:val="50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FF6D2" w14:textId="7B83ED4D" w:rsidR="00016790" w:rsidRPr="00786A4E" w:rsidRDefault="00016790" w:rsidP="00016790">
            <w:pPr>
              <w:pStyle w:val="Other1"/>
              <w:spacing w:after="0" w:line="360" w:lineRule="auto"/>
              <w:ind w:firstLine="0"/>
              <w:jc w:val="left"/>
              <w:rPr>
                <w:rFonts w:ascii="Arial" w:eastAsiaTheme="minorEastAsia" w:hAnsi="Arial" w:cs="Arial"/>
              </w:rPr>
            </w:pPr>
            <w:r w:rsidRPr="00786A4E">
              <w:rPr>
                <w:rFonts w:ascii="Arial" w:eastAsiaTheme="minorEastAsia" w:hAnsi="Arial" w:cs="Arial"/>
                <w:color w:val="000000"/>
              </w:rPr>
              <w:t>同类项目所用仪器设备的优缺点</w:t>
            </w:r>
          </w:p>
        </w:tc>
      </w:tr>
      <w:tr w:rsidR="00016790" w:rsidRPr="00786A4E" w14:paraId="75F08873" w14:textId="77777777" w:rsidTr="00517FFE">
        <w:trPr>
          <w:trHeight w:hRule="exact" w:val="663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6831C" w14:textId="77777777" w:rsidR="00016790" w:rsidRPr="00786A4E" w:rsidRDefault="00016790" w:rsidP="00016790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786A4E">
              <w:rPr>
                <w:rFonts w:ascii="Arial" w:eastAsiaTheme="minorEastAsia" w:hAnsi="Arial" w:cs="Arial"/>
                <w:color w:val="000000"/>
              </w:rPr>
              <w:t>类别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09A8C" w14:textId="77777777" w:rsidR="00016790" w:rsidRPr="00786A4E" w:rsidRDefault="00016790" w:rsidP="00016790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786A4E">
              <w:rPr>
                <w:rFonts w:ascii="Arial" w:eastAsiaTheme="minorEastAsia" w:hAnsi="Arial" w:cs="Arial"/>
                <w:color w:val="000000"/>
              </w:rPr>
              <w:t>项目</w:t>
            </w:r>
          </w:p>
        </w:tc>
        <w:tc>
          <w:tcPr>
            <w:tcW w:w="18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A5644" w14:textId="3AB1E375" w:rsidR="00016790" w:rsidRPr="00786A4E" w:rsidRDefault="00016790" w:rsidP="00016790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786A4E">
              <w:rPr>
                <w:rFonts w:ascii="Arial" w:eastAsiaTheme="minorEastAsia" w:hAnsi="Arial" w:cs="Arial"/>
                <w:color w:val="000000"/>
                <w:lang w:eastAsia="zh-CN"/>
              </w:rPr>
              <w:t>日本岛津</w:t>
            </w:r>
          </w:p>
          <w:p w14:paraId="25E1558D" w14:textId="77777777" w:rsidR="00016790" w:rsidRPr="00786A4E" w:rsidRDefault="00016790" w:rsidP="00016790">
            <w:pPr>
              <w:pStyle w:val="Other1"/>
              <w:adjustRightInd w:val="0"/>
              <w:snapToGri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786A4E">
              <w:rPr>
                <w:rFonts w:ascii="Arial" w:hAnsi="Arial" w:cs="Arial"/>
                <w:color w:val="000000"/>
                <w:lang w:val="en-US"/>
              </w:rPr>
              <w:t>Nexis GC-2030+SCD-2030</w:t>
            </w:r>
          </w:p>
          <w:p w14:paraId="1055AA61" w14:textId="0F09E5DB" w:rsidR="00016790" w:rsidRPr="00786A4E" w:rsidRDefault="00016790" w:rsidP="00016790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47A5EC" w14:textId="06AE3B5D" w:rsidR="00016790" w:rsidRPr="00786A4E" w:rsidRDefault="00016790" w:rsidP="00016790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786A4E">
              <w:rPr>
                <w:rFonts w:ascii="Arial" w:eastAsiaTheme="minorEastAsia" w:hAnsi="Arial" w:cs="Arial"/>
                <w:color w:val="000000"/>
              </w:rPr>
              <w:t>美国安捷伦</w:t>
            </w:r>
          </w:p>
          <w:p w14:paraId="74C31E8D" w14:textId="77777777" w:rsidR="00016790" w:rsidRPr="00786A4E" w:rsidRDefault="00016790" w:rsidP="00016790">
            <w:pPr>
              <w:pStyle w:val="Other1"/>
              <w:adjustRightInd w:val="0"/>
              <w:snapToGri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786A4E">
              <w:rPr>
                <w:rFonts w:ascii="Arial" w:hAnsi="Arial" w:cs="Arial"/>
                <w:color w:val="000000"/>
                <w:lang w:val="en-US"/>
              </w:rPr>
              <w:t>Agilent GC-8890+SCD</w:t>
            </w:r>
          </w:p>
          <w:p w14:paraId="67745BBE" w14:textId="513837D7" w:rsidR="00016790" w:rsidRPr="00786A4E" w:rsidRDefault="00016790" w:rsidP="00016790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highlight w:val="yellow"/>
              </w:rPr>
            </w:pPr>
          </w:p>
        </w:tc>
      </w:tr>
      <w:tr w:rsidR="00016790" w:rsidRPr="00786A4E" w14:paraId="514A89D7" w14:textId="77777777" w:rsidTr="00817B89">
        <w:trPr>
          <w:trHeight w:val="20"/>
          <w:jc w:val="center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AF8A5B" w14:textId="77777777" w:rsidR="00016790" w:rsidRPr="00786A4E" w:rsidRDefault="00016790" w:rsidP="00016790">
            <w:pPr>
              <w:pStyle w:val="Other1"/>
              <w:spacing w:after="0" w:line="36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786A4E">
              <w:rPr>
                <w:rFonts w:ascii="Arial" w:eastAsiaTheme="minorEastAsia" w:hAnsi="Arial" w:cs="Arial"/>
                <w:color w:val="000000"/>
              </w:rPr>
              <w:t>主要性能</w:t>
            </w:r>
          </w:p>
          <w:p w14:paraId="145B922A" w14:textId="77777777" w:rsidR="00016790" w:rsidRPr="00786A4E" w:rsidRDefault="00016790" w:rsidP="00016790">
            <w:pPr>
              <w:pStyle w:val="Other1"/>
              <w:spacing w:after="0" w:line="360" w:lineRule="auto"/>
              <w:ind w:firstLine="0"/>
              <w:jc w:val="center"/>
              <w:rPr>
                <w:rFonts w:ascii="Arial" w:eastAsiaTheme="minorEastAsia" w:hAnsi="Arial" w:cs="Arial"/>
              </w:rPr>
            </w:pPr>
            <w:r w:rsidRPr="00786A4E">
              <w:rPr>
                <w:rFonts w:ascii="Arial" w:eastAsiaTheme="minorEastAsia" w:hAnsi="Arial" w:cs="Arial"/>
                <w:color w:val="000000"/>
              </w:rPr>
              <w:lastRenderedPageBreak/>
              <w:t>指标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30537" w14:textId="3046D58D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lastRenderedPageBreak/>
              <w:t>峰面积重复性</w:t>
            </w:r>
          </w:p>
        </w:tc>
        <w:tc>
          <w:tcPr>
            <w:tcW w:w="18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BCC0C" w14:textId="2DD37734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＜</w:t>
            </w: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0.5%RSD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08DBF" w14:textId="106C9DFA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＜</w:t>
            </w: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0.5%RSD</w:t>
            </w:r>
          </w:p>
        </w:tc>
      </w:tr>
      <w:tr w:rsidR="00016790" w:rsidRPr="00786A4E" w14:paraId="785EFCBB" w14:textId="77777777" w:rsidTr="00817B89">
        <w:trPr>
          <w:trHeight w:val="20"/>
          <w:jc w:val="center"/>
        </w:trPr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96D273" w14:textId="77777777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45B59" w14:textId="4ACFC0F4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GC</w:t>
            </w: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平台</w:t>
            </w:r>
          </w:p>
        </w:tc>
        <w:tc>
          <w:tcPr>
            <w:tcW w:w="18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012970" w14:textId="622A3244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2030</w:t>
            </w: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主机平台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2AE20" w14:textId="02C4AD56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8890</w:t>
            </w: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主机平台</w:t>
            </w:r>
          </w:p>
        </w:tc>
      </w:tr>
      <w:tr w:rsidR="00016790" w:rsidRPr="00786A4E" w14:paraId="60CB2A20" w14:textId="77777777" w:rsidTr="00817B89">
        <w:trPr>
          <w:trHeight w:val="20"/>
          <w:jc w:val="center"/>
        </w:trPr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127C7B" w14:textId="77777777" w:rsidR="00016790" w:rsidRPr="00786A4E" w:rsidRDefault="00016790" w:rsidP="0001679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E5FEA" w14:textId="10CCEE75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柱温箱</w:t>
            </w:r>
            <w:proofErr w:type="gramEnd"/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操作温度</w:t>
            </w:r>
          </w:p>
        </w:tc>
        <w:tc>
          <w:tcPr>
            <w:tcW w:w="18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F256C4" w14:textId="151A752B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  <w:r w:rsidRPr="00786A4E"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</w:rPr>
              <w:t>℃</w:t>
            </w: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～</w:t>
            </w: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 xml:space="preserve"> 450</w:t>
            </w:r>
            <w:r w:rsidRPr="00786A4E"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</w:rPr>
              <w:t>℃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59B14" w14:textId="3D49E5EB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  <w:r w:rsidRPr="00786A4E"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</w:rPr>
              <w:t>℃</w:t>
            </w: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～</w:t>
            </w: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 xml:space="preserve"> 450</w:t>
            </w:r>
            <w:r w:rsidRPr="00786A4E"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</w:rPr>
              <w:t>℃</w:t>
            </w:r>
          </w:p>
        </w:tc>
      </w:tr>
      <w:tr w:rsidR="00016790" w:rsidRPr="00786A4E" w14:paraId="0577270E" w14:textId="77777777" w:rsidTr="00817B89">
        <w:trPr>
          <w:trHeight w:val="20"/>
          <w:jc w:val="center"/>
        </w:trPr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1C01FC" w14:textId="77777777" w:rsidR="00016790" w:rsidRPr="00786A4E" w:rsidRDefault="00016790" w:rsidP="0001679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5241E" w14:textId="3F0DB2D5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柱温箱最大</w:t>
            </w:r>
            <w:proofErr w:type="gramEnd"/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升温速度</w:t>
            </w:r>
          </w:p>
        </w:tc>
        <w:tc>
          <w:tcPr>
            <w:tcW w:w="18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7919B" w14:textId="0C43B595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180</w:t>
            </w:r>
            <w:r w:rsidRPr="00786A4E"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</w:rPr>
              <w:t>℃</w:t>
            </w: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/min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6F879" w14:textId="16E572C5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120</w:t>
            </w:r>
            <w:r w:rsidRPr="00786A4E"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</w:rPr>
              <w:t>℃</w:t>
            </w: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/min</w:t>
            </w:r>
          </w:p>
        </w:tc>
      </w:tr>
      <w:tr w:rsidR="00016790" w:rsidRPr="00786A4E" w14:paraId="4BA108C1" w14:textId="77777777" w:rsidTr="00817B89">
        <w:trPr>
          <w:trHeight w:val="20"/>
          <w:jc w:val="center"/>
        </w:trPr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22098B" w14:textId="77777777" w:rsidR="00016790" w:rsidRPr="00786A4E" w:rsidRDefault="00016790" w:rsidP="0001679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501F1" w14:textId="7D34813F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进样</w:t>
            </w:r>
            <w:proofErr w:type="gramStart"/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口最高</w:t>
            </w:r>
            <w:proofErr w:type="gramEnd"/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使用温度</w:t>
            </w:r>
          </w:p>
        </w:tc>
        <w:tc>
          <w:tcPr>
            <w:tcW w:w="18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882B2" w14:textId="353ABFBE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430</w:t>
            </w:r>
            <w:r w:rsidRPr="00786A4E"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</w:rPr>
              <w:t>℃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723B0" w14:textId="2B4E807A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400</w:t>
            </w:r>
            <w:r w:rsidRPr="00786A4E"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</w:rPr>
              <w:t>℃</w:t>
            </w:r>
          </w:p>
        </w:tc>
      </w:tr>
      <w:tr w:rsidR="00016790" w:rsidRPr="00786A4E" w14:paraId="5ACBBD4F" w14:textId="77777777" w:rsidTr="00817B89">
        <w:trPr>
          <w:trHeight w:val="20"/>
          <w:jc w:val="center"/>
        </w:trPr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D9AA94" w14:textId="77777777" w:rsidR="00016790" w:rsidRPr="00786A4E" w:rsidRDefault="00016790" w:rsidP="0001679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1E121" w14:textId="695C55D5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柱温箱</w:t>
            </w:r>
            <w:proofErr w:type="gramEnd"/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冷却速度</w:t>
            </w:r>
          </w:p>
        </w:tc>
        <w:tc>
          <w:tcPr>
            <w:tcW w:w="18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6A872" w14:textId="4A46A882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从</w:t>
            </w: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 xml:space="preserve"> 450 </w:t>
            </w: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降到</w:t>
            </w: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 xml:space="preserve"> 50</w:t>
            </w:r>
            <w:r w:rsidRPr="00786A4E"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</w:rPr>
              <w:t>℃</w:t>
            </w: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 xml:space="preserve"> ≤3.5min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90D30" w14:textId="7A4B0F77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从</w:t>
            </w: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 xml:space="preserve"> 450 </w:t>
            </w: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降到</w:t>
            </w: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 xml:space="preserve"> 50</w:t>
            </w:r>
            <w:r w:rsidRPr="00786A4E"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</w:rPr>
              <w:t>℃</w:t>
            </w: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 xml:space="preserve"> ≤4min</w:t>
            </w:r>
          </w:p>
        </w:tc>
      </w:tr>
      <w:tr w:rsidR="00016790" w:rsidRPr="00786A4E" w14:paraId="6F8C14D0" w14:textId="77777777" w:rsidTr="00817B89">
        <w:trPr>
          <w:trHeight w:val="20"/>
          <w:jc w:val="center"/>
        </w:trPr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2A557E" w14:textId="77777777" w:rsidR="00016790" w:rsidRPr="00786A4E" w:rsidRDefault="00016790" w:rsidP="0001679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E9BCA" w14:textId="19E4A63D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柱温箱</w:t>
            </w:r>
            <w:proofErr w:type="gramEnd"/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温度稳定性</w:t>
            </w:r>
          </w:p>
        </w:tc>
        <w:tc>
          <w:tcPr>
            <w:tcW w:w="18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4B6621" w14:textId="752751A6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周围温度每变化</w:t>
            </w: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  <w:r w:rsidRPr="00786A4E"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</w:rPr>
              <w:t>℃</w:t>
            </w: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，</w:t>
            </w:r>
            <w:proofErr w:type="gramStart"/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柱箱温度</w:t>
            </w:r>
            <w:proofErr w:type="gramEnd"/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变化小于</w:t>
            </w: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0.01</w:t>
            </w:r>
            <w:r w:rsidRPr="00786A4E"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</w:rPr>
              <w:t>℃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08070" w14:textId="30BA41CA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周围温度每变化</w:t>
            </w: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  <w:r w:rsidRPr="00786A4E"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</w:rPr>
              <w:t>℃</w:t>
            </w: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，</w:t>
            </w:r>
            <w:proofErr w:type="gramStart"/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柱箱温度</w:t>
            </w:r>
            <w:proofErr w:type="gramEnd"/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变化小于</w:t>
            </w: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0.01</w:t>
            </w:r>
            <w:r w:rsidRPr="00786A4E"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</w:rPr>
              <w:t>℃</w:t>
            </w:r>
          </w:p>
        </w:tc>
      </w:tr>
      <w:tr w:rsidR="00016790" w:rsidRPr="00786A4E" w14:paraId="75C5D540" w14:textId="77777777" w:rsidTr="00817B89">
        <w:trPr>
          <w:trHeight w:val="20"/>
          <w:jc w:val="center"/>
        </w:trPr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468E4C" w14:textId="77777777" w:rsidR="00016790" w:rsidRPr="00786A4E" w:rsidRDefault="00016790" w:rsidP="0001679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DD399" w14:textId="4D4C4F6F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分流比设定范围</w:t>
            </w:r>
          </w:p>
        </w:tc>
        <w:tc>
          <w:tcPr>
            <w:tcW w:w="18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B7431" w14:textId="08AA0B11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  <w:highlight w:val="yellow"/>
              </w:rPr>
            </w:pP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0~9000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54CF3" w14:textId="3E31EE08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0~12500</w:t>
            </w:r>
          </w:p>
        </w:tc>
      </w:tr>
      <w:tr w:rsidR="00016790" w:rsidRPr="00786A4E" w14:paraId="29E6E3A0" w14:textId="77777777" w:rsidTr="00817B89">
        <w:trPr>
          <w:trHeight w:val="20"/>
          <w:jc w:val="center"/>
        </w:trPr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92E353" w14:textId="77777777" w:rsidR="00016790" w:rsidRPr="00786A4E" w:rsidRDefault="00016790" w:rsidP="0001679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7B05C" w14:textId="07ED4506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压力控制精度</w:t>
            </w:r>
          </w:p>
        </w:tc>
        <w:tc>
          <w:tcPr>
            <w:tcW w:w="18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57EA7" w14:textId="46CA6BB1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  <w:highlight w:val="yellow"/>
              </w:rPr>
            </w:pP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0.001psi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8C693" w14:textId="4B85C75A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0.001psi</w:t>
            </w:r>
          </w:p>
        </w:tc>
      </w:tr>
      <w:tr w:rsidR="00016790" w:rsidRPr="00786A4E" w14:paraId="452CB90B" w14:textId="77777777" w:rsidTr="00817B89">
        <w:trPr>
          <w:trHeight w:val="20"/>
          <w:jc w:val="center"/>
        </w:trPr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C70D7B" w14:textId="77777777" w:rsidR="00016790" w:rsidRPr="00786A4E" w:rsidRDefault="00016790" w:rsidP="0001679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D1B4C" w14:textId="754CBD10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压力</w:t>
            </w:r>
          </w:p>
        </w:tc>
        <w:tc>
          <w:tcPr>
            <w:tcW w:w="18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D16DC" w14:textId="6A76D547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  <w:highlight w:val="yellow"/>
              </w:rPr>
            </w:pP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0~147psi</w:t>
            </w: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；压力控制精度</w:t>
            </w: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0.001psi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2F778" w14:textId="04F5DD90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0~100psi</w:t>
            </w: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；压力控制精度</w:t>
            </w: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0.001psi</w:t>
            </w:r>
          </w:p>
        </w:tc>
      </w:tr>
      <w:tr w:rsidR="00016790" w:rsidRPr="00786A4E" w14:paraId="454E45AF" w14:textId="77777777" w:rsidTr="00817B89">
        <w:trPr>
          <w:trHeight w:val="20"/>
          <w:jc w:val="center"/>
        </w:trPr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046191" w14:textId="77777777" w:rsidR="00016790" w:rsidRPr="00786A4E" w:rsidRDefault="00016790" w:rsidP="0001679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FA90F" w14:textId="5D0E199F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FID</w:t>
            </w: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检测器</w:t>
            </w:r>
          </w:p>
        </w:tc>
        <w:tc>
          <w:tcPr>
            <w:tcW w:w="18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54C76" w14:textId="701A3059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3248E" w14:textId="565B671A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无</w:t>
            </w:r>
          </w:p>
        </w:tc>
      </w:tr>
      <w:tr w:rsidR="00016790" w:rsidRPr="00786A4E" w14:paraId="690BF9A0" w14:textId="77777777" w:rsidTr="00817B89">
        <w:trPr>
          <w:trHeight w:val="20"/>
          <w:jc w:val="center"/>
        </w:trPr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551F5B" w14:textId="77777777" w:rsidR="00016790" w:rsidRPr="00786A4E" w:rsidRDefault="00016790" w:rsidP="0001679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0C931" w14:textId="49AAAFDB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硫化学发光检测器（</w:t>
            </w: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SCD</w:t>
            </w: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）最小检出限</w:t>
            </w:r>
          </w:p>
        </w:tc>
        <w:tc>
          <w:tcPr>
            <w:tcW w:w="18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31C44" w14:textId="57C5FF88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  <w:highlight w:val="yellow"/>
              </w:rPr>
            </w:pP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0.1ppm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030C7" w14:textId="3F82F2F6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0.1ppm</w:t>
            </w:r>
          </w:p>
        </w:tc>
      </w:tr>
      <w:tr w:rsidR="00016790" w:rsidRPr="00786A4E" w14:paraId="718AC8A0" w14:textId="77777777" w:rsidTr="00817B89">
        <w:trPr>
          <w:trHeight w:val="20"/>
          <w:jc w:val="center"/>
        </w:trPr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BD761D" w14:textId="77777777" w:rsidR="00016790" w:rsidRPr="00786A4E" w:rsidRDefault="00016790" w:rsidP="0001679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91480" w14:textId="0D3EFBE7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SCD</w:t>
            </w: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线性动态范围</w:t>
            </w:r>
          </w:p>
        </w:tc>
        <w:tc>
          <w:tcPr>
            <w:tcW w:w="18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41D70" w14:textId="52E67C09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  <w:highlight w:val="yellow"/>
              </w:rPr>
            </w:pP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&gt;10</w:t>
            </w:r>
            <w:r w:rsidRPr="00786A4E">
              <w:rPr>
                <w:rFonts w:ascii="Arial" w:hAnsi="Arial" w:cs="Arial"/>
                <w:kern w:val="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A083D" w14:textId="51E6E8F8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&gt;10</w:t>
            </w:r>
            <w:r w:rsidRPr="00786A4E">
              <w:rPr>
                <w:rFonts w:ascii="Arial" w:hAnsi="Arial" w:cs="Arial"/>
                <w:kern w:val="0"/>
                <w:sz w:val="22"/>
                <w:szCs w:val="22"/>
                <w:vertAlign w:val="superscript"/>
              </w:rPr>
              <w:t>4</w:t>
            </w:r>
          </w:p>
        </w:tc>
      </w:tr>
      <w:tr w:rsidR="00016790" w:rsidRPr="00786A4E" w14:paraId="50B8561B" w14:textId="77777777" w:rsidTr="00817B89">
        <w:trPr>
          <w:trHeight w:val="20"/>
          <w:jc w:val="center"/>
        </w:trPr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AB0E1D" w14:textId="77777777" w:rsidR="00016790" w:rsidRPr="00786A4E" w:rsidRDefault="00016790" w:rsidP="0001679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94E84" w14:textId="6D6E8E10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数据采集</w:t>
            </w:r>
          </w:p>
        </w:tc>
        <w:tc>
          <w:tcPr>
            <w:tcW w:w="18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611F2" w14:textId="454CDC18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是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B2B49" w14:textId="30A46E4B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是</w:t>
            </w:r>
          </w:p>
        </w:tc>
      </w:tr>
      <w:tr w:rsidR="00016790" w:rsidRPr="00786A4E" w14:paraId="6D635463" w14:textId="77777777" w:rsidTr="00817B89">
        <w:trPr>
          <w:trHeight w:val="20"/>
          <w:jc w:val="center"/>
        </w:trPr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C62BC8" w14:textId="77777777" w:rsidR="00016790" w:rsidRPr="00786A4E" w:rsidRDefault="00016790" w:rsidP="0001679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A6F06" w14:textId="446E5A14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数据检索</w:t>
            </w:r>
          </w:p>
        </w:tc>
        <w:tc>
          <w:tcPr>
            <w:tcW w:w="18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20B13" w14:textId="00ED73BA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是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FC633" w14:textId="307D5CAB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是</w:t>
            </w:r>
          </w:p>
        </w:tc>
      </w:tr>
      <w:tr w:rsidR="00016790" w:rsidRPr="00786A4E" w14:paraId="682379F9" w14:textId="77777777" w:rsidTr="00817B89">
        <w:trPr>
          <w:trHeight w:val="20"/>
          <w:jc w:val="center"/>
        </w:trPr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3F925D" w14:textId="77777777" w:rsidR="00016790" w:rsidRPr="00786A4E" w:rsidRDefault="00016790" w:rsidP="0001679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EFDE2" w14:textId="10474A55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分析结果报告</w:t>
            </w:r>
          </w:p>
        </w:tc>
        <w:tc>
          <w:tcPr>
            <w:tcW w:w="18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BEA9EF" w14:textId="5458EB81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是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9FFB5" w14:textId="724FA1F8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86A4E">
              <w:rPr>
                <w:rFonts w:ascii="Arial" w:hAnsi="Arial" w:cs="Arial"/>
                <w:kern w:val="0"/>
                <w:sz w:val="22"/>
                <w:szCs w:val="22"/>
              </w:rPr>
              <w:t>是</w:t>
            </w:r>
          </w:p>
        </w:tc>
      </w:tr>
      <w:tr w:rsidR="00016790" w:rsidRPr="00786A4E" w14:paraId="74936DAD" w14:textId="77777777" w:rsidTr="00817B89">
        <w:trPr>
          <w:trHeight w:val="20"/>
          <w:jc w:val="center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7A033" w14:textId="77777777" w:rsidR="00016790" w:rsidRPr="00786A4E" w:rsidRDefault="00016790" w:rsidP="00016790">
            <w:pPr>
              <w:pStyle w:val="Other1"/>
              <w:spacing w:after="0" w:line="36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786A4E">
              <w:rPr>
                <w:rFonts w:ascii="Arial" w:eastAsiaTheme="minorEastAsia" w:hAnsi="Arial" w:cs="Arial"/>
                <w:color w:val="000000"/>
              </w:rPr>
              <w:t>市场情况</w:t>
            </w:r>
          </w:p>
          <w:p w14:paraId="6319CD92" w14:textId="77777777" w:rsidR="00016790" w:rsidRPr="00786A4E" w:rsidRDefault="00016790" w:rsidP="00016790">
            <w:pPr>
              <w:pStyle w:val="Other1"/>
              <w:spacing w:after="0" w:line="36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786A4E">
              <w:rPr>
                <w:rFonts w:ascii="Arial" w:eastAsiaTheme="minorEastAsia" w:hAnsi="Arial" w:cs="Arial"/>
                <w:color w:val="000000"/>
              </w:rPr>
              <w:t>和价格比</w:t>
            </w:r>
          </w:p>
          <w:p w14:paraId="6FF03C6B" w14:textId="77777777" w:rsidR="00016790" w:rsidRPr="00786A4E" w:rsidRDefault="00016790" w:rsidP="00016790">
            <w:pPr>
              <w:pStyle w:val="Other1"/>
              <w:spacing w:after="0" w:line="360" w:lineRule="auto"/>
              <w:ind w:firstLine="0"/>
              <w:jc w:val="center"/>
              <w:rPr>
                <w:rFonts w:ascii="Arial" w:eastAsiaTheme="minorEastAsia" w:hAnsi="Arial" w:cs="Arial"/>
              </w:rPr>
            </w:pPr>
            <w:r w:rsidRPr="00786A4E">
              <w:rPr>
                <w:rFonts w:ascii="Arial" w:eastAsiaTheme="minorEastAsia" w:hAnsi="Arial" w:cs="Arial"/>
                <w:color w:val="000000"/>
              </w:rPr>
              <w:t>较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AC1AA" w14:textId="77777777" w:rsidR="00016790" w:rsidRPr="00786A4E" w:rsidRDefault="00016790" w:rsidP="00016790">
            <w:pPr>
              <w:pStyle w:val="Other1"/>
              <w:spacing w:after="0" w:line="360" w:lineRule="auto"/>
              <w:ind w:firstLine="0"/>
              <w:jc w:val="center"/>
              <w:rPr>
                <w:rFonts w:ascii="Arial" w:eastAsiaTheme="minorEastAsia" w:hAnsi="Arial" w:cs="Arial"/>
              </w:rPr>
            </w:pPr>
            <w:r w:rsidRPr="00786A4E">
              <w:rPr>
                <w:rFonts w:ascii="Arial" w:eastAsiaTheme="minorEastAsia" w:hAnsi="Arial" w:cs="Arial"/>
                <w:color w:val="000000"/>
              </w:rPr>
              <w:t>市场情况</w:t>
            </w:r>
          </w:p>
        </w:tc>
        <w:tc>
          <w:tcPr>
            <w:tcW w:w="18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48D12" w14:textId="77777777" w:rsidR="00016790" w:rsidRPr="00786A4E" w:rsidRDefault="00016790" w:rsidP="00016790">
            <w:pPr>
              <w:pStyle w:val="Other1"/>
              <w:spacing w:after="0" w:line="360" w:lineRule="auto"/>
              <w:ind w:firstLine="0"/>
              <w:jc w:val="center"/>
              <w:rPr>
                <w:rFonts w:ascii="Arial" w:eastAsiaTheme="minorEastAsia" w:hAnsi="Arial" w:cs="Arial"/>
              </w:rPr>
            </w:pPr>
            <w:r w:rsidRPr="00786A4E">
              <w:rPr>
                <w:rFonts w:ascii="Arial" w:eastAsiaTheme="minorEastAsia" w:hAnsi="Arial" w:cs="Arial"/>
                <w:color w:val="000000"/>
              </w:rPr>
              <w:t>研发机构使用较多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0F854" w14:textId="505ECE60" w:rsidR="00016790" w:rsidRPr="00786A4E" w:rsidRDefault="00016790" w:rsidP="00016790">
            <w:pPr>
              <w:pStyle w:val="Other1"/>
              <w:spacing w:after="0" w:line="360" w:lineRule="auto"/>
              <w:ind w:firstLine="0"/>
              <w:jc w:val="center"/>
              <w:rPr>
                <w:rFonts w:ascii="Arial" w:eastAsiaTheme="minorEastAsia" w:hAnsi="Arial" w:cs="Arial"/>
              </w:rPr>
            </w:pPr>
            <w:r w:rsidRPr="00786A4E">
              <w:rPr>
                <w:rFonts w:ascii="Arial" w:eastAsiaTheme="minorEastAsia" w:hAnsi="Arial" w:cs="Arial"/>
                <w:color w:val="000000"/>
                <w:lang w:eastAsia="zh-CN"/>
              </w:rPr>
              <w:t>高校</w:t>
            </w:r>
            <w:r w:rsidRPr="00786A4E">
              <w:rPr>
                <w:rFonts w:ascii="Arial" w:eastAsiaTheme="minorEastAsia" w:hAnsi="Arial" w:cs="Arial"/>
                <w:color w:val="000000"/>
              </w:rPr>
              <w:t>使用</w:t>
            </w:r>
            <w:r w:rsidRPr="00786A4E">
              <w:rPr>
                <w:rFonts w:ascii="Arial" w:eastAsiaTheme="minorEastAsia" w:hAnsi="Arial" w:cs="Arial"/>
                <w:color w:val="000000"/>
                <w:lang w:eastAsia="zh-CN"/>
              </w:rPr>
              <w:t>较多</w:t>
            </w:r>
          </w:p>
        </w:tc>
      </w:tr>
      <w:tr w:rsidR="00016790" w:rsidRPr="00786A4E" w14:paraId="0942748A" w14:textId="77777777" w:rsidTr="00817B89">
        <w:trPr>
          <w:trHeight w:val="20"/>
          <w:jc w:val="center"/>
        </w:trPr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E38AC5" w14:textId="77777777" w:rsidR="00016790" w:rsidRPr="00786A4E" w:rsidRDefault="00016790" w:rsidP="0001679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4F8A65" w14:textId="77777777" w:rsidR="00016790" w:rsidRPr="00786A4E" w:rsidRDefault="00016790" w:rsidP="00016790">
            <w:pPr>
              <w:pStyle w:val="Other1"/>
              <w:spacing w:after="0" w:line="360" w:lineRule="auto"/>
              <w:ind w:firstLine="0"/>
              <w:jc w:val="center"/>
              <w:rPr>
                <w:rFonts w:ascii="Arial" w:eastAsiaTheme="minorEastAsia" w:hAnsi="Arial" w:cs="Arial"/>
              </w:rPr>
            </w:pPr>
            <w:r w:rsidRPr="00786A4E">
              <w:rPr>
                <w:rFonts w:ascii="Arial" w:eastAsiaTheme="minorEastAsia" w:hAnsi="Arial" w:cs="Arial"/>
                <w:color w:val="000000"/>
              </w:rPr>
              <w:t>价格</w:t>
            </w:r>
          </w:p>
        </w:tc>
        <w:tc>
          <w:tcPr>
            <w:tcW w:w="18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D34EE" w14:textId="0F33AA5F" w:rsidR="00016790" w:rsidRPr="00786A4E" w:rsidRDefault="00016790" w:rsidP="00016790">
            <w:pPr>
              <w:pStyle w:val="Other1"/>
              <w:spacing w:after="0" w:line="360" w:lineRule="auto"/>
              <w:ind w:firstLine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  <w:b/>
                <w:bCs/>
                <w:color w:val="000000"/>
                <w:lang w:eastAsia="zh-CN"/>
              </w:rPr>
              <w:t>约</w:t>
            </w:r>
            <w:r w:rsidRPr="00786A4E">
              <w:rPr>
                <w:rFonts w:ascii="Arial" w:eastAsiaTheme="minorEastAsia" w:hAnsi="Arial" w:cs="Arial"/>
                <w:b/>
                <w:bCs/>
                <w:color w:val="000000"/>
                <w:lang w:eastAsia="zh-CN"/>
              </w:rPr>
              <w:t>63</w:t>
            </w:r>
            <w:r w:rsidRPr="00786A4E">
              <w:rPr>
                <w:rFonts w:ascii="Arial" w:eastAsiaTheme="minorEastAsia" w:hAnsi="Arial" w:cs="Arial"/>
                <w:color w:val="000000"/>
              </w:rPr>
              <w:t>万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75AC8" w14:textId="4C1BBAAE" w:rsidR="00016790" w:rsidRPr="00786A4E" w:rsidRDefault="00016790" w:rsidP="00016790">
            <w:pPr>
              <w:pStyle w:val="Other1"/>
              <w:spacing w:after="0" w:line="360" w:lineRule="auto"/>
              <w:ind w:firstLine="0"/>
              <w:jc w:val="center"/>
              <w:rPr>
                <w:rFonts w:ascii="Arial" w:eastAsiaTheme="minorEastAsia" w:hAnsi="Arial" w:cs="Arial"/>
                <w:highlight w:val="yellow"/>
              </w:rPr>
            </w:pPr>
            <w:r>
              <w:rPr>
                <w:rFonts w:ascii="Arial" w:eastAsiaTheme="minorEastAsia" w:hAnsi="Arial" w:cs="Arial" w:hint="eastAsia"/>
                <w:b/>
                <w:bCs/>
                <w:color w:val="000000"/>
                <w:lang w:eastAsia="zh-CN"/>
              </w:rPr>
              <w:t>约</w:t>
            </w:r>
            <w:r w:rsidRPr="00786A4E">
              <w:rPr>
                <w:rFonts w:ascii="Arial" w:eastAsiaTheme="minorEastAsia" w:hAnsi="Arial" w:cs="Arial"/>
                <w:b/>
                <w:bCs/>
                <w:color w:val="000000"/>
              </w:rPr>
              <w:t>6</w:t>
            </w:r>
            <w:r w:rsidRPr="00786A4E">
              <w:rPr>
                <w:rFonts w:ascii="Arial" w:eastAsiaTheme="minorEastAsia" w:hAnsi="Arial" w:cs="Arial"/>
                <w:b/>
                <w:bCs/>
                <w:color w:val="000000"/>
                <w:lang w:eastAsia="zh-CN"/>
              </w:rPr>
              <w:t>9</w:t>
            </w:r>
            <w:r w:rsidRPr="00786A4E">
              <w:rPr>
                <w:rFonts w:ascii="Arial" w:eastAsiaTheme="minorEastAsia" w:hAnsi="Arial" w:cs="Arial"/>
                <w:color w:val="000000"/>
              </w:rPr>
              <w:t>万</w:t>
            </w:r>
          </w:p>
        </w:tc>
      </w:tr>
      <w:tr w:rsidR="00016790" w:rsidRPr="00786A4E" w14:paraId="45BD5C34" w14:textId="77777777" w:rsidTr="00817B89">
        <w:trPr>
          <w:trHeight w:val="20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7D895B" w14:textId="77777777" w:rsidR="00016790" w:rsidRPr="00786A4E" w:rsidRDefault="00016790" w:rsidP="00016790">
            <w:pPr>
              <w:pStyle w:val="Other1"/>
              <w:spacing w:after="0" w:line="360" w:lineRule="auto"/>
              <w:ind w:firstLine="0"/>
              <w:jc w:val="center"/>
              <w:rPr>
                <w:rFonts w:ascii="Arial" w:eastAsiaTheme="minorEastAsia" w:hAnsi="Arial" w:cs="Arial"/>
              </w:rPr>
            </w:pPr>
            <w:r w:rsidRPr="00786A4E">
              <w:rPr>
                <w:rFonts w:ascii="Arial" w:eastAsiaTheme="minorEastAsia" w:hAnsi="Arial" w:cs="Arial"/>
                <w:color w:val="000000"/>
              </w:rPr>
              <w:t>售后服务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0B3CE1" w14:textId="77777777" w:rsidR="00016790" w:rsidRPr="00786A4E" w:rsidRDefault="00016790" w:rsidP="00016790">
            <w:pPr>
              <w:pStyle w:val="Other1"/>
              <w:spacing w:after="0" w:line="36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786A4E">
              <w:rPr>
                <w:rFonts w:ascii="Arial" w:eastAsiaTheme="minorEastAsia" w:hAnsi="Arial" w:cs="Arial"/>
                <w:color w:val="000000"/>
              </w:rPr>
              <w:t>技术支持及</w:t>
            </w:r>
          </w:p>
          <w:p w14:paraId="662B4EE4" w14:textId="77777777" w:rsidR="00016790" w:rsidRPr="00786A4E" w:rsidRDefault="00016790" w:rsidP="00016790">
            <w:pPr>
              <w:pStyle w:val="Other1"/>
              <w:spacing w:after="0" w:line="360" w:lineRule="auto"/>
              <w:ind w:firstLine="0"/>
              <w:jc w:val="center"/>
              <w:rPr>
                <w:rFonts w:ascii="Arial" w:eastAsiaTheme="minorEastAsia" w:hAnsi="Arial" w:cs="Arial"/>
              </w:rPr>
            </w:pPr>
            <w:r w:rsidRPr="00786A4E">
              <w:rPr>
                <w:rFonts w:ascii="Arial" w:eastAsiaTheme="minorEastAsia" w:hAnsi="Arial" w:cs="Arial"/>
                <w:color w:val="000000"/>
              </w:rPr>
              <w:t>服务响应</w:t>
            </w:r>
          </w:p>
        </w:tc>
        <w:tc>
          <w:tcPr>
            <w:tcW w:w="1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7E61CA" w14:textId="2119C7B8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6A4E">
              <w:rPr>
                <w:rFonts w:ascii="Arial" w:hAnsi="Arial" w:cs="Arial"/>
                <w:sz w:val="22"/>
                <w:szCs w:val="22"/>
              </w:rPr>
              <w:t>上门安装服务，免费保修</w:t>
            </w:r>
            <w:r w:rsidRPr="00786A4E">
              <w:rPr>
                <w:rFonts w:ascii="Arial" w:hAnsi="Arial" w:cs="Arial"/>
                <w:sz w:val="22"/>
                <w:szCs w:val="22"/>
              </w:rPr>
              <w:t>1</w:t>
            </w:r>
            <w:r w:rsidRPr="00786A4E">
              <w:rPr>
                <w:rFonts w:ascii="Arial" w:hAnsi="Arial" w:cs="Arial"/>
                <w:sz w:val="22"/>
                <w:szCs w:val="22"/>
              </w:rPr>
              <w:t>年；对仪器提供永久的技术支持和优良的售后服务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047C0" w14:textId="13873798" w:rsidR="00016790" w:rsidRPr="00786A4E" w:rsidRDefault="00016790" w:rsidP="0001679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6A4E">
              <w:rPr>
                <w:rFonts w:ascii="Arial" w:hAnsi="Arial" w:cs="Arial"/>
                <w:sz w:val="22"/>
                <w:szCs w:val="22"/>
              </w:rPr>
              <w:t>上门安装服务，免费保修</w:t>
            </w:r>
            <w:r w:rsidRPr="00786A4E">
              <w:rPr>
                <w:rFonts w:ascii="Arial" w:hAnsi="Arial" w:cs="Arial"/>
                <w:sz w:val="22"/>
                <w:szCs w:val="22"/>
              </w:rPr>
              <w:t>1</w:t>
            </w:r>
            <w:r w:rsidRPr="00786A4E">
              <w:rPr>
                <w:rFonts w:ascii="Arial" w:hAnsi="Arial" w:cs="Arial"/>
                <w:sz w:val="22"/>
                <w:szCs w:val="22"/>
              </w:rPr>
              <w:t>年；对用户应用技术上的问题给予免费技术支持；对仪器提供终身售后服务及备品备件供应</w:t>
            </w:r>
          </w:p>
        </w:tc>
      </w:tr>
    </w:tbl>
    <w:p w14:paraId="0C870D5D" w14:textId="77777777" w:rsidR="001045C9" w:rsidRPr="000432A6" w:rsidRDefault="00A84CF8">
      <w:pPr>
        <w:snapToGrid w:val="0"/>
        <w:spacing w:line="540" w:lineRule="exact"/>
        <w:ind w:firstLineChars="200" w:firstLine="560"/>
        <w:jc w:val="left"/>
        <w:rPr>
          <w:rFonts w:ascii="Arial" w:eastAsia="仿宋_GB2312" w:hAnsi="Arial" w:cs="Arial"/>
          <w:color w:val="000000"/>
          <w:sz w:val="28"/>
          <w:szCs w:val="28"/>
        </w:rPr>
      </w:pPr>
      <w:r w:rsidRPr="000432A6">
        <w:rPr>
          <w:rFonts w:ascii="Arial" w:eastAsia="仿宋_GB2312" w:hAnsi="Arial" w:cs="Arial"/>
          <w:color w:val="000000"/>
          <w:sz w:val="28"/>
          <w:szCs w:val="28"/>
        </w:rPr>
        <w:lastRenderedPageBreak/>
        <w:t>四、条件准备情况</w:t>
      </w:r>
    </w:p>
    <w:p w14:paraId="34184D6D" w14:textId="17590ACA" w:rsidR="001045C9" w:rsidRPr="000432A6" w:rsidRDefault="00A84CF8">
      <w:pPr>
        <w:snapToGrid w:val="0"/>
        <w:spacing w:line="540" w:lineRule="exact"/>
        <w:ind w:firstLineChars="200" w:firstLine="560"/>
        <w:jc w:val="left"/>
        <w:rPr>
          <w:rFonts w:ascii="Arial" w:eastAsia="仿宋_GB2312" w:hAnsi="Arial" w:cs="Arial"/>
          <w:color w:val="000000"/>
          <w:sz w:val="28"/>
          <w:szCs w:val="28"/>
        </w:rPr>
      </w:pPr>
      <w:r w:rsidRPr="000432A6">
        <w:rPr>
          <w:rFonts w:ascii="Arial" w:eastAsia="仿宋_GB2312" w:hAnsi="Arial" w:cs="Arial"/>
          <w:color w:val="000000"/>
          <w:sz w:val="28"/>
          <w:szCs w:val="28"/>
        </w:rPr>
        <w:t>实验室具备电（</w:t>
      </w:r>
      <w:r w:rsidRPr="000432A6">
        <w:rPr>
          <w:rFonts w:ascii="Arial" w:eastAsia="仿宋_GB2312" w:hAnsi="Arial" w:cs="Arial"/>
          <w:color w:val="000000"/>
          <w:sz w:val="28"/>
          <w:szCs w:val="28"/>
        </w:rPr>
        <w:t>220V</w:t>
      </w:r>
      <w:r w:rsidRPr="000432A6">
        <w:rPr>
          <w:rFonts w:ascii="Arial" w:eastAsia="仿宋_GB2312" w:hAnsi="Arial" w:cs="Arial"/>
          <w:color w:val="000000"/>
          <w:sz w:val="28"/>
          <w:szCs w:val="28"/>
        </w:rPr>
        <w:t>单相电源）、通风（排气系统）、实验平台（尺寸大于</w:t>
      </w:r>
      <w:r w:rsidRPr="000432A6">
        <w:rPr>
          <w:rFonts w:ascii="Arial" w:eastAsia="仿宋_GB2312" w:hAnsi="Arial" w:cs="Arial"/>
          <w:color w:val="000000"/>
          <w:sz w:val="28"/>
          <w:szCs w:val="28"/>
        </w:rPr>
        <w:t xml:space="preserve">50 x 55 cm, </w:t>
      </w:r>
      <w:r w:rsidRPr="000432A6">
        <w:rPr>
          <w:rFonts w:ascii="Arial" w:eastAsia="仿宋_GB2312" w:hAnsi="Arial" w:cs="Arial"/>
          <w:color w:val="000000"/>
          <w:sz w:val="28"/>
          <w:szCs w:val="28"/>
        </w:rPr>
        <w:t>可以承</w:t>
      </w:r>
      <w:r w:rsidR="00087CE8" w:rsidRPr="000432A6">
        <w:rPr>
          <w:rFonts w:ascii="Arial" w:eastAsia="仿宋_GB2312" w:hAnsi="Arial" w:cs="Arial"/>
          <w:color w:val="000000"/>
          <w:sz w:val="28"/>
          <w:szCs w:val="28"/>
        </w:rPr>
        <w:t>50</w:t>
      </w:r>
      <w:r w:rsidRPr="000432A6">
        <w:rPr>
          <w:rFonts w:ascii="Arial" w:eastAsia="仿宋_GB2312" w:hAnsi="Arial" w:cs="Arial"/>
          <w:color w:val="000000"/>
          <w:sz w:val="28"/>
          <w:szCs w:val="28"/>
        </w:rPr>
        <w:t>Kg</w:t>
      </w:r>
      <w:r w:rsidRPr="000432A6">
        <w:rPr>
          <w:rFonts w:ascii="Arial" w:eastAsia="仿宋_GB2312" w:hAnsi="Arial" w:cs="Arial"/>
          <w:color w:val="000000"/>
          <w:sz w:val="28"/>
          <w:szCs w:val="28"/>
        </w:rPr>
        <w:t>以上的设备）等安装条件。</w:t>
      </w:r>
    </w:p>
    <w:p w14:paraId="13998E22" w14:textId="77777777" w:rsidR="001045C9" w:rsidRPr="000432A6" w:rsidRDefault="00A84CF8">
      <w:pPr>
        <w:snapToGrid w:val="0"/>
        <w:spacing w:line="540" w:lineRule="exact"/>
        <w:ind w:firstLineChars="200" w:firstLine="560"/>
        <w:jc w:val="left"/>
        <w:rPr>
          <w:rFonts w:ascii="Arial" w:eastAsia="仿宋_GB2312" w:hAnsi="Arial" w:cs="Arial"/>
          <w:color w:val="000000"/>
          <w:sz w:val="28"/>
          <w:szCs w:val="28"/>
        </w:rPr>
      </w:pPr>
      <w:r w:rsidRPr="000432A6">
        <w:rPr>
          <w:rFonts w:ascii="Arial" w:eastAsia="仿宋_GB2312" w:hAnsi="Arial" w:cs="Arial"/>
          <w:color w:val="000000"/>
          <w:sz w:val="28"/>
          <w:szCs w:val="28"/>
        </w:rPr>
        <w:t>五、可能存在的安全性问题</w:t>
      </w:r>
    </w:p>
    <w:p w14:paraId="04EE58C4" w14:textId="77777777" w:rsidR="001045C9" w:rsidRPr="000432A6" w:rsidRDefault="00A84CF8">
      <w:pPr>
        <w:snapToGrid w:val="0"/>
        <w:spacing w:line="540" w:lineRule="exact"/>
        <w:ind w:firstLineChars="200" w:firstLine="560"/>
        <w:jc w:val="left"/>
        <w:rPr>
          <w:rFonts w:ascii="Arial" w:eastAsia="仿宋_GB2312" w:hAnsi="Arial" w:cs="Arial"/>
          <w:color w:val="000000"/>
          <w:sz w:val="28"/>
          <w:szCs w:val="28"/>
        </w:rPr>
      </w:pPr>
      <w:r w:rsidRPr="000432A6">
        <w:rPr>
          <w:rFonts w:ascii="Arial" w:eastAsia="仿宋_GB2312" w:hAnsi="Arial" w:cs="Arial"/>
          <w:color w:val="000000"/>
          <w:sz w:val="28"/>
          <w:szCs w:val="28"/>
        </w:rPr>
        <w:t>该设备使用过程无放射物产生，可能产生少量废气可由通风净化系统处理，不会产生安全性问题。</w:t>
      </w:r>
    </w:p>
    <w:sectPr w:rsidR="001045C9" w:rsidRPr="000432A6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1840F" w14:textId="77777777" w:rsidR="00B609C4" w:rsidRDefault="00B609C4">
      <w:r>
        <w:separator/>
      </w:r>
    </w:p>
  </w:endnote>
  <w:endnote w:type="continuationSeparator" w:id="0">
    <w:p w14:paraId="65E44C7D" w14:textId="77777777" w:rsidR="00B609C4" w:rsidRDefault="00B6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EA3DE" w14:textId="77777777" w:rsidR="001045C9" w:rsidRDefault="00A84CF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EE676E" wp14:editId="0702D6FC">
              <wp:simplePos x="0" y="0"/>
              <wp:positionH relativeFrom="page">
                <wp:posOffset>3839210</wp:posOffset>
              </wp:positionH>
              <wp:positionV relativeFrom="page">
                <wp:posOffset>10211435</wp:posOffset>
              </wp:positionV>
              <wp:extent cx="187325" cy="7747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32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FE23DE" w14:textId="77777777" w:rsidR="001045C9" w:rsidRDefault="00A84CF8">
                          <w:pPr>
                            <w:pStyle w:val="Headerorfooter2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-1 -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AEE676E" id="_x0000_t202" coordsize="21600,21600" o:spt="202" path="m,l,21600r21600,l21600,xe">
              <v:stroke joinstyle="miter"/>
              <v:path gradientshapeok="t" o:connecttype="rect"/>
            </v:shapetype>
            <v:shape id="Shape 10" o:spid="_x0000_s1026" type="#_x0000_t202" style="position:absolute;left:0;text-align:left;margin-left:302.3pt;margin-top:804.05pt;width:14.75pt;height:6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" filled="f" stroked="f">
              <v:textbox style="mso-fit-shape-to-text:t" inset="0,0,0,0">
                <w:txbxContent>
                  <w:p w14:paraId="12FE23DE" w14:textId="77777777" w:rsidR="001045C9" w:rsidRDefault="00A84CF8">
                    <w:pPr>
                      <w:pStyle w:val="Headerorfooter2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</w:rPr>
                      <w:t>-1 -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2DECC" w14:textId="77777777" w:rsidR="00B609C4" w:rsidRDefault="00B609C4">
      <w:r>
        <w:separator/>
      </w:r>
    </w:p>
  </w:footnote>
  <w:footnote w:type="continuationSeparator" w:id="0">
    <w:p w14:paraId="1BC15A78" w14:textId="77777777" w:rsidR="00B609C4" w:rsidRDefault="00B60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C84A8F"/>
    <w:rsid w:val="00016790"/>
    <w:rsid w:val="0002397C"/>
    <w:rsid w:val="00031E07"/>
    <w:rsid w:val="0004008B"/>
    <w:rsid w:val="000432A6"/>
    <w:rsid w:val="00052A08"/>
    <w:rsid w:val="00054818"/>
    <w:rsid w:val="000728D9"/>
    <w:rsid w:val="00076AFB"/>
    <w:rsid w:val="00087CE8"/>
    <w:rsid w:val="001045C9"/>
    <w:rsid w:val="00196131"/>
    <w:rsid w:val="001B2837"/>
    <w:rsid w:val="001F19AA"/>
    <w:rsid w:val="0025306F"/>
    <w:rsid w:val="002B1651"/>
    <w:rsid w:val="002B46A6"/>
    <w:rsid w:val="003243D9"/>
    <w:rsid w:val="00381E33"/>
    <w:rsid w:val="003C2E3D"/>
    <w:rsid w:val="003C4A6C"/>
    <w:rsid w:val="003D709E"/>
    <w:rsid w:val="00447586"/>
    <w:rsid w:val="00460ECF"/>
    <w:rsid w:val="0047422C"/>
    <w:rsid w:val="004E5283"/>
    <w:rsid w:val="004E6AC5"/>
    <w:rsid w:val="00517FFE"/>
    <w:rsid w:val="006431B8"/>
    <w:rsid w:val="00651BF0"/>
    <w:rsid w:val="006C47FD"/>
    <w:rsid w:val="0078322D"/>
    <w:rsid w:val="00786A4E"/>
    <w:rsid w:val="007A674E"/>
    <w:rsid w:val="007B3FE0"/>
    <w:rsid w:val="007E781C"/>
    <w:rsid w:val="00800F98"/>
    <w:rsid w:val="00817B89"/>
    <w:rsid w:val="00876BF3"/>
    <w:rsid w:val="008778B8"/>
    <w:rsid w:val="00887649"/>
    <w:rsid w:val="00887B45"/>
    <w:rsid w:val="008E7CB8"/>
    <w:rsid w:val="0095294D"/>
    <w:rsid w:val="0099678F"/>
    <w:rsid w:val="00A352D7"/>
    <w:rsid w:val="00A52849"/>
    <w:rsid w:val="00A71122"/>
    <w:rsid w:val="00A84524"/>
    <w:rsid w:val="00A84CF8"/>
    <w:rsid w:val="00AC6902"/>
    <w:rsid w:val="00AD545C"/>
    <w:rsid w:val="00AD5F17"/>
    <w:rsid w:val="00AE6F87"/>
    <w:rsid w:val="00B13495"/>
    <w:rsid w:val="00B23CFF"/>
    <w:rsid w:val="00B40CFE"/>
    <w:rsid w:val="00B609C4"/>
    <w:rsid w:val="00B66063"/>
    <w:rsid w:val="00B86F11"/>
    <w:rsid w:val="00BD2526"/>
    <w:rsid w:val="00C5367C"/>
    <w:rsid w:val="00CB0775"/>
    <w:rsid w:val="00CD6A2E"/>
    <w:rsid w:val="00DE10FE"/>
    <w:rsid w:val="00E017F9"/>
    <w:rsid w:val="00E04EAF"/>
    <w:rsid w:val="00EB7E60"/>
    <w:rsid w:val="00F41CC6"/>
    <w:rsid w:val="00F50CCF"/>
    <w:rsid w:val="01EA0E83"/>
    <w:rsid w:val="0301396B"/>
    <w:rsid w:val="05154E61"/>
    <w:rsid w:val="0ACD3951"/>
    <w:rsid w:val="0C2107A9"/>
    <w:rsid w:val="0CF462EF"/>
    <w:rsid w:val="108F4BD1"/>
    <w:rsid w:val="11C95F9C"/>
    <w:rsid w:val="1209283C"/>
    <w:rsid w:val="130628D8"/>
    <w:rsid w:val="14C94C7D"/>
    <w:rsid w:val="1E592455"/>
    <w:rsid w:val="1FBB33A3"/>
    <w:rsid w:val="23201794"/>
    <w:rsid w:val="240E07A9"/>
    <w:rsid w:val="251D242F"/>
    <w:rsid w:val="257B5FDE"/>
    <w:rsid w:val="25C44658"/>
    <w:rsid w:val="29D46E34"/>
    <w:rsid w:val="2B2160A9"/>
    <w:rsid w:val="2B724B56"/>
    <w:rsid w:val="2C5509C3"/>
    <w:rsid w:val="2E6863BB"/>
    <w:rsid w:val="2E7F7CB6"/>
    <w:rsid w:val="304F04EB"/>
    <w:rsid w:val="30C84A8F"/>
    <w:rsid w:val="33F9446E"/>
    <w:rsid w:val="3522139B"/>
    <w:rsid w:val="35BA60CE"/>
    <w:rsid w:val="39C33C94"/>
    <w:rsid w:val="3D0535B4"/>
    <w:rsid w:val="40C33A32"/>
    <w:rsid w:val="47947ED7"/>
    <w:rsid w:val="483E65AE"/>
    <w:rsid w:val="4BFE6267"/>
    <w:rsid w:val="4C2A6435"/>
    <w:rsid w:val="536D782E"/>
    <w:rsid w:val="55591C47"/>
    <w:rsid w:val="564927D4"/>
    <w:rsid w:val="57D85FAF"/>
    <w:rsid w:val="5F131BD1"/>
    <w:rsid w:val="709541F4"/>
    <w:rsid w:val="70FF1E55"/>
    <w:rsid w:val="74543DB5"/>
    <w:rsid w:val="77B27D81"/>
    <w:rsid w:val="7BD5403F"/>
    <w:rsid w:val="7BFF2E69"/>
    <w:rsid w:val="7E43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125B2C"/>
  <w15:docId w15:val="{5B3DB449-8E31-4CB7-82C8-00F4B64E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List Paragraph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Heading41">
    <w:name w:val="Heading #4|1"/>
    <w:basedOn w:val="a"/>
    <w:qFormat/>
    <w:pPr>
      <w:spacing w:after="70" w:line="414" w:lineRule="exact"/>
      <w:outlineLvl w:val="3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">
    <w:name w:val="Body text|1"/>
    <w:basedOn w:val="a"/>
    <w:qFormat/>
    <w:pPr>
      <w:spacing w:after="300" w:line="454" w:lineRule="auto"/>
      <w:ind w:firstLine="400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Other1">
    <w:name w:val="Other|1"/>
    <w:basedOn w:val="a"/>
    <w:qFormat/>
    <w:pPr>
      <w:spacing w:after="300" w:line="454" w:lineRule="auto"/>
      <w:ind w:firstLine="400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Headerorfooter2">
    <w:name w:val="Header or footer|2"/>
    <w:basedOn w:val="a"/>
    <w:qFormat/>
    <w:rPr>
      <w:sz w:val="20"/>
      <w:szCs w:val="20"/>
      <w:lang w:val="zh-TW" w:eastAsia="zh-TW" w:bidi="zh-TW"/>
    </w:rPr>
  </w:style>
  <w:style w:type="paragraph" w:customStyle="1" w:styleId="Bodytext2">
    <w:name w:val="Body text|2"/>
    <w:basedOn w:val="a"/>
    <w:qFormat/>
    <w:pPr>
      <w:spacing w:line="736" w:lineRule="exact"/>
      <w:ind w:left="340" w:hanging="34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styleId="a5">
    <w:name w:val="header"/>
    <w:basedOn w:val="a"/>
    <w:link w:val="Char"/>
    <w:rsid w:val="006C4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C47F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C4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C47F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205</Words>
  <Characters>1170</Characters>
  <Application>Microsoft Office Word</Application>
  <DocSecurity>0</DocSecurity>
  <Lines>9</Lines>
  <Paragraphs>2</Paragraphs>
  <ScaleCrop>false</ScaleCrop>
  <Company>Microsoft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阿融</dc:creator>
  <cp:lastModifiedBy>huawei</cp:lastModifiedBy>
  <cp:revision>246</cp:revision>
  <dcterms:created xsi:type="dcterms:W3CDTF">2021-12-06T02:49:00Z</dcterms:created>
  <dcterms:modified xsi:type="dcterms:W3CDTF">2022-05-12T00:11:00Z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62737996527D4D749885DEC555C236FB</vt:lpwstr>
  </property>
</Properties>
</file>