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美邦YG141H、美邦YG401E-9、美邦</w:t>
      </w:r>
      <w:r>
        <w:rPr>
          <w:rFonts w:hint="eastAsia" w:ascii="方正小标宋简体" w:hAnsi="方正小标宋简体" w:eastAsia="方正小标宋简体" w:cs="方正小标宋简体"/>
          <w:spacing w:val="1"/>
          <w:w w:val="83"/>
          <w:kern w:val="0"/>
          <w:sz w:val="28"/>
          <w:szCs w:val="28"/>
          <w:fitText w:val="1064" w:id="1958484830"/>
          <w:lang w:val="en-US" w:eastAsia="zh-CN"/>
        </w:rPr>
        <w:t>YG026H</w:t>
      </w:r>
      <w:r>
        <w:rPr>
          <w:rFonts w:hint="eastAsia" w:ascii="方正小标宋简体" w:hAnsi="方正小标宋简体" w:eastAsia="方正小标宋简体" w:cs="方正小标宋简体"/>
          <w:spacing w:val="0"/>
          <w:w w:val="83"/>
          <w:kern w:val="0"/>
          <w:sz w:val="28"/>
          <w:szCs w:val="28"/>
          <w:fitText w:val="1064" w:id="1958484830"/>
          <w:lang w:val="en-US" w:eastAsia="zh-CN"/>
        </w:rPr>
        <w:t>K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>技术参数</w:t>
      </w:r>
    </w:p>
    <w:p>
      <w:pPr>
        <w:pStyle w:val="3"/>
        <w:widowControl/>
        <w:spacing w:beforeAutospacing="0" w:afterAutospacing="0" w:line="400" w:lineRule="exact"/>
        <w:rPr>
          <w:rStyle w:val="6"/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一</w:t>
      </w:r>
      <w:r>
        <w:rPr>
          <w:rFonts w:hint="eastAsia" w:ascii="宋体" w:hAnsi="宋体" w:eastAsia="宋体" w:cs="宋体"/>
        </w:rPr>
        <w:t>、技术要求</w:t>
      </w:r>
      <w:r>
        <w:rPr>
          <w:rStyle w:val="6"/>
          <w:rFonts w:hint="eastAsia" w:ascii="宋体" w:hAnsi="宋体" w:eastAsia="宋体" w:cs="宋体"/>
        </w:rPr>
        <w:t>（以下内容不允许负偏离）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4"/>
          <w:szCs w:val="21"/>
        </w:rPr>
        <w:t>仪器的预算价和相关组件要求如下：</w:t>
      </w:r>
    </w:p>
    <w:tbl>
      <w:tblPr>
        <w:tblStyle w:val="4"/>
        <w:tblpPr w:leftFromText="180" w:rightFromText="180" w:vertAnchor="text" w:horzAnchor="margin" w:tblpY="324"/>
        <w:tblW w:w="93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013"/>
        <w:gridCol w:w="1559"/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产品型号名称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报价</w:t>
            </w:r>
            <w:r>
              <w:rPr>
                <w:rFonts w:hint="eastAsia" w:ascii="宋体" w:hAnsi="宋体"/>
                <w:b/>
                <w:szCs w:val="21"/>
              </w:rPr>
              <w:t>（元/台）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设备主要组件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227" w:leftChars="-108" w:firstLine="226" w:firstLineChars="108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美邦YG141H</w:t>
            </w:r>
            <w:r>
              <w:rPr>
                <w:rFonts w:hint="eastAsia" w:ascii="宋体" w:hAnsi="宋体" w:eastAsia="宋体" w:cs="Arial"/>
                <w:szCs w:val="21"/>
              </w:rPr>
              <w:t>数字式织物厚度仪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szCs w:val="21"/>
              </w:rPr>
              <w:t>000.00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1、彩色触摸屏操作；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2、内置打印机。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227" w:leftChars="-108" w:firstLine="226" w:firstLineChars="108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美邦YG401E-9</w:t>
            </w:r>
            <w:r>
              <w:rPr>
                <w:rFonts w:hint="eastAsia" w:ascii="宋体" w:hAnsi="宋体" w:eastAsia="宋体" w:cs="Arial"/>
                <w:szCs w:val="21"/>
              </w:rPr>
              <w:t>马丁代尔耐磨仪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szCs w:val="21"/>
              </w:rPr>
              <w:t>000.00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1、彩色触摸屏操作；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2、九个工位，同时满足大、小曲线；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3、关键器件全部采用不锈钢制作；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4、森创无刷电机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227" w:leftChars="-108" w:firstLine="226" w:firstLineChars="108"/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美邦YG026HK</w:t>
            </w:r>
            <w:r>
              <w:rPr>
                <w:rFonts w:hint="eastAsia" w:ascii="宋体" w:hAnsi="宋体" w:eastAsia="宋体" w:cs="Arial"/>
                <w:szCs w:val="21"/>
              </w:rPr>
              <w:t>电子织物强力机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 w:cs="Arial"/>
                <w:szCs w:val="21"/>
              </w:rPr>
              <w:t>000.00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彩色触摸屏操作，品牌：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内置打印机，品牌：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龙门支架结构，气动夹具（含气泵）；</w:t>
            </w:r>
          </w:p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4、专业电脑分析软件可与电脑实现双向操作（含电脑）；</w:t>
            </w:r>
          </w:p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5、松下交流伺服电机，美国世栓传感器；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227" w:leftChars="-108" w:firstLine="226" w:firstLineChars="108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90000</w:t>
            </w:r>
            <w:r>
              <w:rPr>
                <w:rFonts w:hint="eastAsia" w:ascii="宋体" w:hAnsi="宋体" w:cs="Arial"/>
                <w:szCs w:val="21"/>
              </w:rPr>
              <w:t>.0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备注：产品设备需质保3年。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kern w:val="0"/>
          <w:sz w:val="24"/>
          <w:szCs w:val="21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2</w:t>
      </w:r>
      <w:r>
        <w:rPr>
          <w:rFonts w:ascii="宋体" w:hAnsi="宋体" w:eastAsia="宋体" w:cs="宋体"/>
          <w:kern w:val="0"/>
          <w:sz w:val="24"/>
          <w:szCs w:val="21"/>
        </w:rPr>
        <w:t>.</w:t>
      </w:r>
      <w:r>
        <w:rPr>
          <w:rFonts w:hint="eastAsia" w:ascii="宋体" w:hAnsi="宋体" w:eastAsia="宋体" w:cs="宋体"/>
          <w:kern w:val="0"/>
          <w:sz w:val="24"/>
          <w:szCs w:val="21"/>
        </w:rPr>
        <w:t>详细规格参数如下，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  <w:highlight w:val="yellow"/>
        </w:rPr>
        <w:t>2</w:t>
      </w:r>
      <w:r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  <w:t>.1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  <w:highlight w:val="yellow"/>
        </w:rPr>
        <w:t>数字式织物厚度仪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）适用范围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用于各类纺织品、纺织制品、无纺布等不同材料，在不同压强下的厚度测定，亦可用于其他均匀薄料的厚度测定。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）符合标准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GB/T 3820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GB/T 24218.2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）仪器特性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、触摸屏控制，中英文菜单，人机对话模式，操作便捷。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、内置热敏打印机，方便现场快速打印测试结果。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、凸轮连杆传动机构，完成仪器上升下降运动。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、表采用仪器自身供电方式，无需更换电池。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、测试模式：单次、连续两种。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、采用自平衡压脚，可保证测试准确性和重复性。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、测试压强自动转换显示，无需人工计算。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）技术参数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、量程：</w:t>
      </w:r>
      <w:r>
        <w:rPr>
          <w:rFonts w:ascii="宋体" w:hAnsi="宋体" w:eastAsia="宋体" w:cs="宋体"/>
          <w:kern w:val="0"/>
          <w:sz w:val="24"/>
          <w:szCs w:val="21"/>
        </w:rPr>
        <w:t>25mm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50mm</w:t>
      </w:r>
      <w:r>
        <w:rPr>
          <w:rFonts w:hint="eastAsia" w:ascii="宋体" w:hAnsi="宋体" w:eastAsia="宋体" w:cs="宋体"/>
          <w:kern w:val="0"/>
          <w:sz w:val="24"/>
          <w:szCs w:val="21"/>
        </w:rPr>
        <w:t>可选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、精度：</w:t>
      </w:r>
      <w:r>
        <w:rPr>
          <w:rFonts w:ascii="宋体" w:hAnsi="宋体" w:eastAsia="宋体" w:cs="宋体"/>
          <w:kern w:val="0"/>
          <w:sz w:val="24"/>
          <w:szCs w:val="21"/>
        </w:rPr>
        <w:t>0.01mm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、压脚直径及面积：φ</w:t>
      </w:r>
      <w:r>
        <w:rPr>
          <w:rFonts w:ascii="宋体" w:hAnsi="宋体" w:eastAsia="宋体" w:cs="宋体"/>
          <w:kern w:val="0"/>
          <w:sz w:val="24"/>
          <w:szCs w:val="21"/>
        </w:rPr>
        <w:t>11.28mm</w:t>
      </w:r>
      <w:r>
        <w:rPr>
          <w:rFonts w:hint="eastAsia" w:ascii="宋体" w:hAnsi="宋体" w:eastAsia="宋体" w:cs="宋体"/>
          <w:kern w:val="0"/>
          <w:sz w:val="24"/>
          <w:szCs w:val="21"/>
        </w:rPr>
        <w:t>、φ</w:t>
      </w:r>
      <w:r>
        <w:rPr>
          <w:rFonts w:ascii="宋体" w:hAnsi="宋体" w:eastAsia="宋体" w:cs="宋体"/>
          <w:kern w:val="0"/>
          <w:sz w:val="24"/>
          <w:szCs w:val="21"/>
        </w:rPr>
        <w:t>50.48mm</w:t>
      </w:r>
      <w:r>
        <w:rPr>
          <w:rFonts w:hint="eastAsia" w:ascii="宋体" w:hAnsi="宋体" w:eastAsia="宋体" w:cs="宋体"/>
          <w:kern w:val="0"/>
          <w:sz w:val="24"/>
          <w:szCs w:val="21"/>
        </w:rPr>
        <w:t>、φ</w:t>
      </w:r>
      <w:r>
        <w:rPr>
          <w:rFonts w:ascii="宋体" w:hAnsi="宋体" w:eastAsia="宋体" w:cs="宋体"/>
          <w:kern w:val="0"/>
          <w:sz w:val="24"/>
          <w:szCs w:val="21"/>
        </w:rPr>
        <w:t>56.42mm</w:t>
      </w:r>
      <w:r>
        <w:rPr>
          <w:rFonts w:hint="eastAsia" w:ascii="宋体" w:hAnsi="宋体" w:eastAsia="宋体" w:cs="宋体"/>
          <w:kern w:val="0"/>
          <w:sz w:val="24"/>
          <w:szCs w:val="21"/>
        </w:rPr>
        <w:t>、φ</w:t>
      </w:r>
      <w:r>
        <w:rPr>
          <w:rFonts w:ascii="宋体" w:hAnsi="宋体" w:eastAsia="宋体" w:cs="宋体"/>
          <w:kern w:val="0"/>
          <w:sz w:val="24"/>
          <w:szCs w:val="21"/>
        </w:rPr>
        <w:t>112.84mm</w:t>
      </w:r>
    </w:p>
    <w:p>
      <w:pPr>
        <w:pStyle w:val="7"/>
        <w:widowControl/>
        <w:ind w:left="360" w:firstLine="2400" w:firstLineChars="10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 xml:space="preserve">   100mm2     2000mm2    2500mm2    10000mm2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、压重砝码：</w:t>
      </w:r>
      <w:r>
        <w:rPr>
          <w:rFonts w:ascii="宋体" w:hAnsi="宋体" w:eastAsia="宋体" w:cs="宋体"/>
          <w:kern w:val="0"/>
          <w:sz w:val="24"/>
          <w:szCs w:val="21"/>
        </w:rPr>
        <w:t>5cN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10cN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50cN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100cN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200cN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500cN</w:t>
      </w:r>
      <w:r>
        <w:rPr>
          <w:rFonts w:hint="eastAsia" w:ascii="宋体" w:hAnsi="宋体" w:eastAsia="宋体" w:cs="宋体"/>
          <w:kern w:val="0"/>
          <w:sz w:val="24"/>
          <w:szCs w:val="21"/>
        </w:rPr>
        <w:t>共</w:t>
      </w: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种</w:t>
      </w:r>
    </w:p>
    <w:p>
      <w:pPr>
        <w:pStyle w:val="7"/>
        <w:widowControl/>
        <w:ind w:left="360" w:firstLine="720" w:firstLineChars="3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砝码数量：</w:t>
      </w:r>
      <w:r>
        <w:rPr>
          <w:rFonts w:ascii="宋体" w:hAnsi="宋体" w:eastAsia="宋体" w:cs="宋体"/>
          <w:kern w:val="0"/>
          <w:sz w:val="24"/>
          <w:szCs w:val="21"/>
        </w:rPr>
        <w:t>5cN</w:t>
      </w:r>
      <w:r>
        <w:rPr>
          <w:rFonts w:hint="eastAsia" w:ascii="宋体" w:hAnsi="宋体" w:eastAsia="宋体" w:cs="宋体"/>
          <w:kern w:val="0"/>
          <w:sz w:val="24"/>
          <w:szCs w:val="21"/>
        </w:rPr>
        <w:t>砝码</w:t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只；</w:t>
      </w:r>
      <w:r>
        <w:rPr>
          <w:rFonts w:ascii="宋体" w:hAnsi="宋体" w:eastAsia="宋体" w:cs="宋体"/>
          <w:kern w:val="0"/>
          <w:sz w:val="24"/>
          <w:szCs w:val="21"/>
        </w:rPr>
        <w:t>10cN</w:t>
      </w:r>
      <w:r>
        <w:rPr>
          <w:rFonts w:hint="eastAsia" w:ascii="宋体" w:hAnsi="宋体" w:eastAsia="宋体" w:cs="宋体"/>
          <w:kern w:val="0"/>
          <w:sz w:val="24"/>
          <w:szCs w:val="21"/>
        </w:rPr>
        <w:t>砝码</w:t>
      </w:r>
      <w:r>
        <w:rPr>
          <w:rFonts w:ascii="宋体" w:hAnsi="宋体" w:eastAsia="宋体" w:cs="宋体"/>
          <w:kern w:val="0"/>
          <w:sz w:val="24"/>
          <w:szCs w:val="21"/>
        </w:rPr>
        <w:tab/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只；</w:t>
      </w:r>
      <w:r>
        <w:rPr>
          <w:rFonts w:ascii="宋体" w:hAnsi="宋体" w:eastAsia="宋体" w:cs="宋体"/>
          <w:kern w:val="0"/>
          <w:sz w:val="24"/>
          <w:szCs w:val="21"/>
        </w:rPr>
        <w:t>50cN</w:t>
      </w:r>
      <w:r>
        <w:rPr>
          <w:rFonts w:hint="eastAsia" w:ascii="宋体" w:hAnsi="宋体" w:eastAsia="宋体" w:cs="宋体"/>
          <w:kern w:val="0"/>
          <w:sz w:val="24"/>
          <w:szCs w:val="21"/>
        </w:rPr>
        <w:t>砝码</w:t>
      </w:r>
      <w:r>
        <w:rPr>
          <w:rFonts w:ascii="宋体" w:hAnsi="宋体" w:eastAsia="宋体" w:cs="宋体"/>
          <w:kern w:val="0"/>
          <w:sz w:val="24"/>
          <w:szCs w:val="21"/>
        </w:rPr>
        <w:tab/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只；</w:t>
      </w:r>
      <w:r>
        <w:rPr>
          <w:rFonts w:ascii="宋体" w:hAnsi="宋体" w:eastAsia="宋体" w:cs="宋体"/>
          <w:kern w:val="0"/>
          <w:sz w:val="24"/>
          <w:szCs w:val="21"/>
        </w:rPr>
        <w:t>100cN</w:t>
      </w:r>
      <w:r>
        <w:rPr>
          <w:rFonts w:hint="eastAsia" w:ascii="宋体" w:hAnsi="宋体" w:eastAsia="宋体" w:cs="宋体"/>
          <w:kern w:val="0"/>
          <w:sz w:val="24"/>
          <w:szCs w:val="21"/>
        </w:rPr>
        <w:t>砝码</w:t>
      </w:r>
      <w:r>
        <w:rPr>
          <w:rFonts w:ascii="宋体" w:hAnsi="宋体" w:eastAsia="宋体" w:cs="宋体"/>
          <w:kern w:val="0"/>
          <w:sz w:val="24"/>
          <w:szCs w:val="21"/>
        </w:rPr>
        <w:tab/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只；</w:t>
      </w:r>
      <w:r>
        <w:rPr>
          <w:rFonts w:ascii="宋体" w:hAnsi="宋体" w:eastAsia="宋体" w:cs="宋体"/>
          <w:kern w:val="0"/>
          <w:sz w:val="24"/>
          <w:szCs w:val="21"/>
        </w:rPr>
        <w:t>200cN</w:t>
      </w:r>
      <w:r>
        <w:rPr>
          <w:rFonts w:hint="eastAsia" w:ascii="宋体" w:hAnsi="宋体" w:eastAsia="宋体" w:cs="宋体"/>
          <w:kern w:val="0"/>
          <w:sz w:val="24"/>
          <w:szCs w:val="21"/>
        </w:rPr>
        <w:t>砝码</w:t>
      </w:r>
      <w:r>
        <w:rPr>
          <w:rFonts w:ascii="宋体" w:hAnsi="宋体" w:eastAsia="宋体" w:cs="宋体"/>
          <w:kern w:val="0"/>
          <w:sz w:val="24"/>
          <w:szCs w:val="21"/>
        </w:rPr>
        <w:tab/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只；</w:t>
      </w:r>
      <w:r>
        <w:rPr>
          <w:rFonts w:ascii="宋体" w:hAnsi="宋体" w:eastAsia="宋体" w:cs="宋体"/>
          <w:kern w:val="0"/>
          <w:sz w:val="24"/>
          <w:szCs w:val="21"/>
        </w:rPr>
        <w:t>500cN</w:t>
      </w:r>
      <w:r>
        <w:rPr>
          <w:rFonts w:hint="eastAsia" w:ascii="宋体" w:hAnsi="宋体" w:eastAsia="宋体" w:cs="宋体"/>
          <w:kern w:val="0"/>
          <w:sz w:val="24"/>
          <w:szCs w:val="21"/>
        </w:rPr>
        <w:t>砝码</w:t>
      </w:r>
      <w:r>
        <w:rPr>
          <w:rFonts w:ascii="宋体" w:hAnsi="宋体" w:eastAsia="宋体" w:cs="宋体"/>
          <w:kern w:val="0"/>
          <w:sz w:val="24"/>
          <w:szCs w:val="21"/>
        </w:rPr>
        <w:tab/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只。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、压重时间：</w:t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～</w:t>
      </w:r>
      <w:r>
        <w:rPr>
          <w:rFonts w:ascii="宋体" w:hAnsi="宋体" w:eastAsia="宋体" w:cs="宋体"/>
          <w:kern w:val="0"/>
          <w:sz w:val="24"/>
          <w:szCs w:val="21"/>
        </w:rPr>
        <w:t>999s</w:t>
      </w:r>
      <w:r>
        <w:rPr>
          <w:rFonts w:hint="eastAsia" w:ascii="宋体" w:hAnsi="宋体" w:eastAsia="宋体" w:cs="宋体"/>
          <w:kern w:val="0"/>
          <w:sz w:val="24"/>
          <w:szCs w:val="21"/>
        </w:rPr>
        <w:t>可设定</w:t>
      </w:r>
    </w:p>
    <w:p>
      <w:pPr>
        <w:pStyle w:val="7"/>
        <w:widowControl/>
        <w:ind w:left="360" w:firstLine="48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、测试数据可以存储</w:t>
      </w:r>
      <w:r>
        <w:rPr>
          <w:rFonts w:ascii="宋体" w:hAnsi="宋体" w:eastAsia="宋体" w:cs="宋体"/>
          <w:kern w:val="0"/>
          <w:sz w:val="24"/>
          <w:szCs w:val="21"/>
        </w:rPr>
        <w:t>30</w:t>
      </w:r>
      <w:r>
        <w:rPr>
          <w:rFonts w:hint="eastAsia" w:ascii="宋体" w:hAnsi="宋体" w:eastAsia="宋体" w:cs="宋体"/>
          <w:kern w:val="0"/>
          <w:sz w:val="24"/>
          <w:szCs w:val="21"/>
        </w:rPr>
        <w:t>组，每组</w:t>
      </w:r>
      <w:r>
        <w:rPr>
          <w:rFonts w:ascii="宋体" w:hAnsi="宋体" w:eastAsia="宋体" w:cs="宋体"/>
          <w:kern w:val="0"/>
          <w:sz w:val="24"/>
          <w:szCs w:val="21"/>
        </w:rPr>
        <w:t>50</w:t>
      </w:r>
      <w:r>
        <w:rPr>
          <w:rFonts w:hint="eastAsia" w:ascii="宋体" w:hAnsi="宋体" w:eastAsia="宋体" w:cs="宋体"/>
          <w:kern w:val="0"/>
          <w:sz w:val="24"/>
          <w:szCs w:val="21"/>
        </w:rPr>
        <w:t>个测试结果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1"/>
          <w:highlight w:val="yellow"/>
        </w:rPr>
        <w:t>2</w:t>
      </w:r>
      <w:r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  <w:t xml:space="preserve">.2 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  <w:highlight w:val="yellow"/>
        </w:rPr>
        <w:t>马丁代尔耐磨仪</w:t>
      </w:r>
    </w:p>
    <w:p>
      <w:pPr>
        <w:pStyle w:val="7"/>
        <w:ind w:firstLine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）适用范围</w:t>
      </w:r>
    </w:p>
    <w:p>
      <w:pPr>
        <w:pStyle w:val="7"/>
        <w:ind w:firstLine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用于机织物、针织物、起绒织物、涂层织物及非织造布的耐磨损性能、起毛起球性能和表面变化的测定。</w:t>
      </w:r>
    </w:p>
    <w:p>
      <w:pPr>
        <w:pStyle w:val="7"/>
        <w:ind w:firstLine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）符合标准</w:t>
      </w:r>
    </w:p>
    <w:p>
      <w:pPr>
        <w:pStyle w:val="7"/>
        <w:ind w:firstLine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耐磨：</w:t>
      </w:r>
      <w:r>
        <w:rPr>
          <w:rFonts w:ascii="宋体" w:hAnsi="宋体" w:eastAsia="宋体" w:cs="宋体"/>
          <w:kern w:val="0"/>
          <w:sz w:val="24"/>
          <w:szCs w:val="21"/>
        </w:rPr>
        <w:t>GB/T 21196.2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GB/T 13775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ISO 12947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ISO 17704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ISO 5470-2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ASTM D 4966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IWS TM 112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BS 2543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BS 3424-24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BS 5690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M</w:t>
      </w:r>
      <w:r>
        <w:rPr>
          <w:rFonts w:hint="eastAsia" w:ascii="宋体" w:hAnsi="宋体" w:eastAsia="宋体" w:cs="宋体"/>
          <w:kern w:val="0"/>
          <w:sz w:val="24"/>
          <w:szCs w:val="21"/>
        </w:rPr>
        <w:t>﹠</w:t>
      </w:r>
      <w:r>
        <w:rPr>
          <w:rFonts w:ascii="宋体" w:hAnsi="宋体" w:eastAsia="宋体" w:cs="宋体"/>
          <w:kern w:val="0"/>
          <w:sz w:val="24"/>
          <w:szCs w:val="21"/>
        </w:rPr>
        <w:t>S P19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Next 18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SN 198529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TWC 112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JIS L1096</w:t>
      </w:r>
    </w:p>
    <w:p>
      <w:pPr>
        <w:pStyle w:val="7"/>
        <w:ind w:firstLine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起球：</w:t>
      </w:r>
      <w:r>
        <w:rPr>
          <w:rFonts w:ascii="宋体" w:hAnsi="宋体" w:eastAsia="宋体" w:cs="宋体"/>
          <w:kern w:val="0"/>
          <w:sz w:val="24"/>
          <w:szCs w:val="21"/>
        </w:rPr>
        <w:t>GB/T 4802.2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ISO 12945-2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ASTM D 4970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IWS TM 196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M</w:t>
      </w:r>
      <w:r>
        <w:rPr>
          <w:rFonts w:hint="eastAsia" w:ascii="宋体" w:hAnsi="宋体" w:eastAsia="宋体" w:cs="宋体"/>
          <w:kern w:val="0"/>
          <w:sz w:val="24"/>
          <w:szCs w:val="21"/>
        </w:rPr>
        <w:t>﹠</w:t>
      </w:r>
      <w:r>
        <w:rPr>
          <w:rFonts w:ascii="宋体" w:hAnsi="宋体" w:eastAsia="宋体" w:cs="宋体"/>
          <w:kern w:val="0"/>
          <w:sz w:val="24"/>
          <w:szCs w:val="21"/>
        </w:rPr>
        <w:t>S P17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Next TM 26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SN 198525</w:t>
      </w:r>
    </w:p>
    <w:p>
      <w:pPr>
        <w:pStyle w:val="7"/>
        <w:ind w:firstLine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）仪器特性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标准李莎茹曲线：严格保证大小曲线符合标准要求（出厂标配曲线校正笔）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、重锤及关键组件采用不锈钢制作，外型美观，经久耐用。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、压板采用特制铝合金制作，保证长时间使用不易变形。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、滚针轴承，降低导杆受到的摩擦力，每个台面采用数控磨床一次成型，确保每个工位在同一平面，保证每个工位试验结果一致。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、速度设定范围</w:t>
      </w:r>
      <w:r>
        <w:rPr>
          <w:rFonts w:ascii="宋体" w:hAnsi="宋体" w:eastAsia="宋体" w:cs="宋体"/>
          <w:kern w:val="0"/>
          <w:sz w:val="24"/>
          <w:szCs w:val="21"/>
        </w:rPr>
        <w:t>20</w:t>
      </w:r>
      <w:r>
        <w:rPr>
          <w:rFonts w:hint="eastAsia" w:ascii="宋体" w:hAnsi="宋体" w:eastAsia="宋体" w:cs="宋体"/>
          <w:kern w:val="0"/>
          <w:sz w:val="24"/>
          <w:szCs w:val="21"/>
        </w:rPr>
        <w:t>～</w:t>
      </w:r>
      <w:r>
        <w:rPr>
          <w:rFonts w:ascii="宋体" w:hAnsi="宋体" w:eastAsia="宋体" w:cs="宋体"/>
          <w:kern w:val="0"/>
          <w:sz w:val="24"/>
          <w:szCs w:val="21"/>
        </w:rPr>
        <w:t>70r/min</w:t>
      </w:r>
      <w:r>
        <w:rPr>
          <w:rFonts w:hint="eastAsia" w:ascii="宋体" w:hAnsi="宋体" w:eastAsia="宋体" w:cs="宋体"/>
          <w:kern w:val="0"/>
          <w:sz w:val="24"/>
          <w:szCs w:val="21"/>
        </w:rPr>
        <w:t>，可作不同测试标准。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、无刷电机驱动，运行平稳无噪音。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、七英寸彩色触摸屏、中英文双选菜单操作。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8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、两种计数方式，正计数和倒计数方式，且每个工位可单独锁定。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）技术参数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、测试工位：</w:t>
      </w:r>
      <w:r>
        <w:rPr>
          <w:rFonts w:ascii="宋体" w:hAnsi="宋体" w:eastAsia="宋体" w:cs="宋体"/>
          <w:kern w:val="0"/>
          <w:sz w:val="24"/>
          <w:szCs w:val="21"/>
        </w:rPr>
        <w:t>9</w:t>
      </w:r>
      <w:r>
        <w:rPr>
          <w:rFonts w:hint="eastAsia" w:ascii="宋体" w:hAnsi="宋体" w:eastAsia="宋体" w:cs="宋体"/>
          <w:kern w:val="0"/>
          <w:sz w:val="24"/>
          <w:szCs w:val="21"/>
        </w:rPr>
        <w:t>工位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、计数范围：</w:t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～</w:t>
      </w:r>
      <w:r>
        <w:rPr>
          <w:rFonts w:ascii="宋体" w:hAnsi="宋体" w:eastAsia="宋体" w:cs="宋体"/>
          <w:kern w:val="0"/>
          <w:sz w:val="24"/>
          <w:szCs w:val="21"/>
        </w:rPr>
        <w:t>999999</w:t>
      </w:r>
      <w:r>
        <w:rPr>
          <w:rFonts w:hint="eastAsia" w:ascii="宋体" w:hAnsi="宋体" w:eastAsia="宋体" w:cs="宋体"/>
          <w:kern w:val="0"/>
          <w:sz w:val="24"/>
          <w:szCs w:val="21"/>
        </w:rPr>
        <w:t>次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、摩擦动程：</w:t>
      </w:r>
      <w:r>
        <w:rPr>
          <w:rFonts w:ascii="宋体" w:hAnsi="宋体" w:eastAsia="宋体" w:cs="宋体"/>
          <w:kern w:val="0"/>
          <w:sz w:val="24"/>
          <w:szCs w:val="21"/>
        </w:rPr>
        <w:t>24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0.5mm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60.5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0.5mm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、加压物重量：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a</w:t>
      </w:r>
      <w:r>
        <w:rPr>
          <w:rFonts w:hint="eastAsia" w:ascii="宋体" w:hAnsi="宋体" w:eastAsia="宋体" w:cs="宋体"/>
          <w:kern w:val="0"/>
          <w:sz w:val="24"/>
          <w:szCs w:val="21"/>
        </w:rPr>
        <w:t>、磨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1"/>
        </w:rPr>
        <w:t>头：</w:t>
      </w:r>
      <w:r>
        <w:rPr>
          <w:rFonts w:ascii="宋体" w:hAnsi="宋体" w:eastAsia="宋体" w:cs="宋体"/>
          <w:kern w:val="0"/>
          <w:sz w:val="24"/>
          <w:szCs w:val="21"/>
        </w:rPr>
        <w:t>198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2g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b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、衣料试样重锤：</w:t>
      </w:r>
      <w:r>
        <w:rPr>
          <w:rFonts w:ascii="宋体" w:hAnsi="宋体" w:eastAsia="宋体" w:cs="宋体"/>
          <w:kern w:val="0"/>
          <w:sz w:val="24"/>
          <w:szCs w:val="21"/>
        </w:rPr>
        <w:t>395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2g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c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、家具装饰品试样重锤：</w:t>
      </w:r>
      <w:r>
        <w:rPr>
          <w:rFonts w:ascii="宋体" w:hAnsi="宋体" w:eastAsia="宋体" w:cs="宋体"/>
          <w:kern w:val="0"/>
          <w:sz w:val="24"/>
          <w:szCs w:val="21"/>
        </w:rPr>
        <w:t>594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2g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d</w:t>
      </w:r>
      <w:r>
        <w:rPr>
          <w:rFonts w:hint="eastAsia" w:ascii="宋体" w:hAnsi="宋体" w:eastAsia="宋体" w:cs="宋体"/>
          <w:kern w:val="0"/>
          <w:sz w:val="24"/>
          <w:szCs w:val="21"/>
        </w:rPr>
        <w:t>、磨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1"/>
        </w:rPr>
        <w:t>头：</w:t>
      </w:r>
      <w:r>
        <w:rPr>
          <w:rFonts w:ascii="宋体" w:hAnsi="宋体" w:eastAsia="宋体" w:cs="宋体"/>
          <w:kern w:val="0"/>
          <w:sz w:val="24"/>
          <w:szCs w:val="21"/>
        </w:rPr>
        <w:t>155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1g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e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、不锈钢蝶片：</w:t>
      </w:r>
      <w:r>
        <w:rPr>
          <w:rFonts w:ascii="宋体" w:hAnsi="宋体" w:eastAsia="宋体" w:cs="宋体"/>
          <w:kern w:val="0"/>
          <w:sz w:val="24"/>
          <w:szCs w:val="21"/>
        </w:rPr>
        <w:t>260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1g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、磨块有效摩擦直径：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198g(1.96N)</w:t>
      </w:r>
      <w:r>
        <w:rPr>
          <w:rFonts w:hint="eastAsia" w:ascii="宋体" w:hAnsi="宋体" w:eastAsia="宋体" w:cs="宋体"/>
          <w:kern w:val="0"/>
          <w:sz w:val="24"/>
          <w:szCs w:val="21"/>
        </w:rPr>
        <w:t>摩擦头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1"/>
        </w:rPr>
        <w:t>φ</w:t>
      </w:r>
      <w:r>
        <w:rPr>
          <w:rFonts w:ascii="宋体" w:hAnsi="宋体" w:eastAsia="宋体" w:cs="宋体"/>
          <w:kern w:val="0"/>
          <w:sz w:val="24"/>
          <w:szCs w:val="21"/>
        </w:rPr>
        <w:t xml:space="preserve">28.65 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0.05mm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155g(1.52N)</w:t>
      </w:r>
      <w:r>
        <w:rPr>
          <w:rFonts w:hint="eastAsia" w:ascii="宋体" w:hAnsi="宋体" w:eastAsia="宋体" w:cs="宋体"/>
          <w:kern w:val="0"/>
          <w:sz w:val="24"/>
          <w:szCs w:val="21"/>
        </w:rPr>
        <w:t>摩擦头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1"/>
        </w:rPr>
        <w:t>φ</w:t>
      </w:r>
      <w:r>
        <w:rPr>
          <w:rFonts w:ascii="宋体" w:hAnsi="宋体" w:eastAsia="宋体" w:cs="宋体"/>
          <w:kern w:val="0"/>
          <w:sz w:val="24"/>
          <w:szCs w:val="21"/>
        </w:rPr>
        <w:t xml:space="preserve">90 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0.10mm</w:t>
      </w:r>
    </w:p>
    <w:p>
      <w:pPr>
        <w:ind w:left="48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、夹持器与磨台相对运动速度：</w:t>
      </w:r>
      <w:r>
        <w:rPr>
          <w:rFonts w:ascii="宋体" w:hAnsi="宋体" w:eastAsia="宋体" w:cs="宋体"/>
          <w:kern w:val="0"/>
          <w:sz w:val="24"/>
          <w:szCs w:val="21"/>
        </w:rPr>
        <w:t>47.5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2.5r/min(20</w:t>
      </w:r>
      <w:r>
        <w:rPr>
          <w:rFonts w:hint="eastAsia" w:ascii="宋体" w:hAnsi="宋体" w:eastAsia="宋体" w:cs="宋体"/>
          <w:kern w:val="0"/>
          <w:sz w:val="24"/>
          <w:szCs w:val="21"/>
        </w:rPr>
        <w:t>～</w:t>
      </w:r>
      <w:r>
        <w:rPr>
          <w:rFonts w:ascii="宋体" w:hAnsi="宋体" w:eastAsia="宋体" w:cs="宋体"/>
          <w:kern w:val="0"/>
          <w:sz w:val="24"/>
          <w:szCs w:val="21"/>
        </w:rPr>
        <w:t>70r/min</w:t>
      </w:r>
      <w:r>
        <w:rPr>
          <w:rFonts w:hint="eastAsia" w:ascii="宋体" w:hAnsi="宋体" w:eastAsia="宋体" w:cs="宋体"/>
          <w:kern w:val="0"/>
          <w:sz w:val="24"/>
          <w:szCs w:val="21"/>
        </w:rPr>
        <w:t>可调）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、装样压锤重量：</w:t>
      </w:r>
      <w:r>
        <w:rPr>
          <w:rFonts w:ascii="宋体" w:hAnsi="宋体" w:eastAsia="宋体" w:cs="宋体"/>
          <w:kern w:val="0"/>
          <w:sz w:val="24"/>
          <w:szCs w:val="21"/>
        </w:rPr>
        <w:t>2.5kg</w:t>
      </w:r>
      <w:r>
        <w:rPr>
          <w:rFonts w:hint="eastAsia" w:ascii="宋体" w:hAnsi="宋体" w:eastAsia="宋体" w:cs="宋体"/>
          <w:kern w:val="0"/>
          <w:sz w:val="24"/>
          <w:szCs w:val="21"/>
        </w:rPr>
        <w:t>±</w:t>
      </w:r>
      <w:r>
        <w:rPr>
          <w:rFonts w:ascii="宋体" w:hAnsi="宋体" w:eastAsia="宋体" w:cs="宋体"/>
          <w:kern w:val="0"/>
          <w:sz w:val="24"/>
          <w:szCs w:val="21"/>
        </w:rPr>
        <w:t>0.5kg</w:t>
      </w:r>
    </w:p>
    <w:p>
      <w:pPr>
        <w:pStyle w:val="7"/>
        <w:widowControl/>
        <w:ind w:left="360" w:firstLine="0" w:firstLineChars="0"/>
        <w:jc w:val="left"/>
        <w:rPr>
          <w:rFonts w:ascii="宋体" w:hAnsi="宋体" w:eastAsia="宋体" w:cs="宋体"/>
          <w:kern w:val="0"/>
          <w:sz w:val="24"/>
          <w:szCs w:val="21"/>
        </w:rPr>
      </w:pPr>
    </w:p>
    <w:p>
      <w:pPr>
        <w:ind w:left="2038" w:leftChars="-5" w:hanging="2048" w:hangingChars="850"/>
        <w:outlineLvl w:val="0"/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</w:pPr>
      <w:r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  <w:t>2.</w:t>
      </w: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24"/>
          <w:szCs w:val="21"/>
          <w:highlight w:val="yellow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24"/>
          <w:szCs w:val="21"/>
          <w:highlight w:val="yellow"/>
        </w:rPr>
        <w:t>电子织物强力机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）适用范围</w:t>
      </w:r>
    </w:p>
    <w:p>
      <w:pPr>
        <w:spacing w:line="360" w:lineRule="exact"/>
        <w:ind w:left="420" w:leftChars="200" w:firstLine="480" w:firstLine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用于各种纺织品、非织造布、土工布、拉链、橡胶、鞋材、皮革、金属、建材等材料的拉伸、撕破、顶破、剥离、定伸长、定负荷、弹性回复、缝线滑移、模量、单纱强力等力学性能分析测试。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）符合标准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72"/>
        <w:gridCol w:w="35"/>
        <w:gridCol w:w="1414"/>
        <w:gridCol w:w="2607"/>
        <w:gridCol w:w="936"/>
        <w:gridCol w:w="76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项目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标准号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标准名称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速度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mm/min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夹距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mm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试样尺寸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(W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L)mm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国内标准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纱线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3916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50007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单根纱线断裂强力和断裂伸长率的测定氨纶丝弹性试验方法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≥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≥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服装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4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80007.1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20019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70007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使用粘合衬服装剥离强度测试方法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毛机织物脱缝程度试验方法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针织上衣腋下接缝强力试验方法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≥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175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根据标准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织物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面料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8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9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14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17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3923.1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3923.1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3923.2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3917.2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3917.3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3917.4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3917.5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01030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70006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13772.1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13772.2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13772.3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FZ/T 01031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断裂强力和断裂伸长率的测定（条样法）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断裂强力和断裂伸长率的测定（条样法）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断裂强力的测定（抓样法）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裤形试样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单缝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撕破强力的测定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梯形试样撕破强力的测定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舌形试样（双缝）撕破强力的测定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翼形试样单缝撕破强力的测定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针织物和弹性机织物接缝强力和扩张度的测定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顶破法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针织物拉伸弹性回复率试验方法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机织物接缝处纱线抗滑移的测定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定滑移量法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机织物接缝处纱线抗滑移的测定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定符合法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机织物接缝处纱线抗滑移的测定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针夹法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针织物和弹性机织物接缝强力和伸长率的测定抓样拉伸法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220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≥Φ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65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400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土工布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19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15788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13763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14800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GB/T 16989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土工布及其有关产品宽条拉伸试验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土工合成材料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梯形法撕破强力的测定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土工合成材料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静态顶破试验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(CBR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法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)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土工合成材料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接头接缝宽条拉伸试验方法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100+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≥Φ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拉链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QB/T 2171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金属拉链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拉链综合强力测试项目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／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美国标准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织物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面料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24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26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27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28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29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ASTM D5035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ASTM D5034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ASTM D2261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ASTM D5587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ASTM D1683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ASTM D4964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纺织织物断裂强力和伸长的试验方法（条样法）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纺织织物断裂强力和伸长的试验方法（抓样法）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织物撕破强力的标准试验方法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舌形法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织物撕破强力的标准试验方法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梯形法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机织服装织物接缝处断裂的标准试验方法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弹力织物的拉伸及伸长率测试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50/300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305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250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350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英国标准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织物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面料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32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BS EN ISO 13934.1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BS EN ISO 13934.2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用条样法测定断裂强力和断裂伸长率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用抓样法测定断裂强力和断裂伸长率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</w:p>
        </w:tc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×</w:t>
            </w:r>
            <w:r>
              <w:rPr>
                <w:rFonts w:ascii="宋体" w:hAnsi="宋体" w:eastAsia="宋体" w:cs="宋体"/>
                <w:kern w:val="0"/>
                <w:sz w:val="24"/>
                <w:szCs w:val="21"/>
              </w:rPr>
              <w:t>200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）仪器特性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、触摸屏控制，中英文菜单，人机对话模式，操作便捷。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、内置热敏打印机，方便现场快速打印测试结果。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、专业电脑分析软件可与电脑实现双向操作，可进行报表统计、曲线图直观分析等；该软件为开放式软件，可根据自身需求，编辑所需测试程序；并可支持远程对仪器升级和维护。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、传动系统采用交流伺服驱动系统、同步带轮、滚珠丝杆组件；仪器横梁移动平稳，噪音低，伸长精度高。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、采用铝合金型材立柱，表面采用高温固化喷塑处理，耐刮擦且不易褪色。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采用多种保护措施：横梁上、下限位保护装置；夹具防碰保护装置；传感器超负荷保护；过流、过压等保护；可设置位移和负荷限位软件保护；并对主要部件进行实时监测和显示故障信息；因此仪器使用更加安全可靠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、提供了多种人性化的自动模式；试验完后可设置夹具自动开夹；仪器夹持距离数字设置，并自动定位。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8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、高精度双向传感器，拉伸和顶破试验无需更换传感器。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9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、气动夹持不同测试功能只需更换夹片即可实现，无需更换夹具测试效率更高。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10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、仪器控制方式主机触摸屏控制、台式电脑控制、平板电脑控制（</w:t>
      </w:r>
      <w:r>
        <w:rPr>
          <w:rFonts w:ascii="宋体" w:hAnsi="宋体" w:eastAsia="宋体" w:cs="宋体"/>
          <w:kern w:val="0"/>
          <w:sz w:val="24"/>
          <w:szCs w:val="21"/>
        </w:rPr>
        <w:t>wifi</w:t>
      </w:r>
      <w:r>
        <w:rPr>
          <w:rFonts w:hint="eastAsia" w:ascii="宋体" w:hAnsi="宋体" w:eastAsia="宋体" w:cs="宋体"/>
          <w:kern w:val="0"/>
          <w:sz w:val="24"/>
          <w:szCs w:val="21"/>
        </w:rPr>
        <w:t>通讯选配）三种模式任选。</w:t>
      </w:r>
    </w:p>
    <w:p>
      <w:pPr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）技术参数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、量程：</w:t>
      </w:r>
      <w:r>
        <w:rPr>
          <w:rFonts w:ascii="宋体" w:hAnsi="宋体" w:eastAsia="宋体" w:cs="宋体"/>
          <w:kern w:val="0"/>
          <w:sz w:val="24"/>
          <w:szCs w:val="21"/>
        </w:rPr>
        <w:t>50N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100N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500N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1000N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2500N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5000N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10000N</w:t>
      </w:r>
      <w:r>
        <w:rPr>
          <w:rFonts w:hint="eastAsia" w:ascii="宋体" w:hAnsi="宋体" w:eastAsia="宋体" w:cs="宋体"/>
          <w:kern w:val="0"/>
          <w:sz w:val="24"/>
          <w:szCs w:val="21"/>
        </w:rPr>
        <w:t>（可选）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2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、测力范围：满量程的</w:t>
      </w:r>
      <w:r>
        <w:rPr>
          <w:rFonts w:ascii="宋体" w:hAnsi="宋体" w:eastAsia="宋体" w:cs="宋体"/>
          <w:kern w:val="0"/>
          <w:sz w:val="24"/>
          <w:szCs w:val="21"/>
        </w:rPr>
        <w:t>1%</w:t>
      </w:r>
      <w:r>
        <w:rPr>
          <w:rFonts w:hint="eastAsia" w:ascii="宋体" w:hAnsi="宋体" w:eastAsia="宋体" w:cs="宋体"/>
          <w:kern w:val="0"/>
          <w:sz w:val="24"/>
          <w:szCs w:val="21"/>
        </w:rPr>
        <w:t>～</w:t>
      </w:r>
      <w:r>
        <w:rPr>
          <w:rFonts w:ascii="宋体" w:hAnsi="宋体" w:eastAsia="宋体" w:cs="宋体"/>
          <w:kern w:val="0"/>
          <w:sz w:val="24"/>
          <w:szCs w:val="21"/>
        </w:rPr>
        <w:t>100%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3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、测力精度：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1"/>
        </w:rPr>
        <w:t>≤±</w:t>
      </w:r>
      <w:r>
        <w:rPr>
          <w:rFonts w:ascii="宋体" w:hAnsi="宋体" w:eastAsia="宋体" w:cs="宋体"/>
          <w:kern w:val="0"/>
          <w:sz w:val="24"/>
          <w:szCs w:val="21"/>
        </w:rPr>
        <w:t>0.2%F</w:t>
      </w:r>
      <w:r>
        <w:rPr>
          <w:rFonts w:hint="eastAsia" w:ascii="宋体" w:hAnsi="宋体" w:eastAsia="宋体" w:cs="宋体"/>
          <w:kern w:val="0"/>
          <w:sz w:val="24"/>
          <w:szCs w:val="21"/>
        </w:rPr>
        <w:t>·</w:t>
      </w:r>
      <w:r>
        <w:rPr>
          <w:rFonts w:ascii="宋体" w:hAnsi="宋体" w:eastAsia="宋体" w:cs="宋体"/>
          <w:kern w:val="0"/>
          <w:sz w:val="24"/>
          <w:szCs w:val="21"/>
        </w:rPr>
        <w:t>S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4</w:t>
      </w:r>
      <w:r>
        <w:rPr>
          <w:rFonts w:hint="eastAsia" w:ascii="宋体" w:hAnsi="宋体" w:eastAsia="宋体" w:cs="宋体"/>
          <w:kern w:val="0"/>
          <w:sz w:val="24"/>
          <w:szCs w:val="21"/>
        </w:rPr>
        <w:t>、采集频率：</w:t>
      </w:r>
      <w:r>
        <w:rPr>
          <w:rFonts w:ascii="宋体" w:hAnsi="宋体" w:eastAsia="宋体" w:cs="宋体"/>
          <w:kern w:val="0"/>
          <w:sz w:val="24"/>
          <w:szCs w:val="21"/>
        </w:rPr>
        <w:t>2000</w:t>
      </w:r>
      <w:r>
        <w:rPr>
          <w:rFonts w:hint="eastAsia" w:ascii="宋体" w:hAnsi="宋体" w:eastAsia="宋体" w:cs="宋体"/>
          <w:kern w:val="0"/>
          <w:sz w:val="24"/>
          <w:szCs w:val="21"/>
        </w:rPr>
        <w:t>次</w:t>
      </w:r>
      <w:r>
        <w:rPr>
          <w:rFonts w:ascii="宋体" w:hAnsi="宋体" w:eastAsia="宋体" w:cs="宋体"/>
          <w:kern w:val="0"/>
          <w:sz w:val="24"/>
          <w:szCs w:val="21"/>
        </w:rPr>
        <w:t>/</w:t>
      </w:r>
      <w:r>
        <w:rPr>
          <w:rFonts w:hint="eastAsia" w:ascii="宋体" w:hAnsi="宋体" w:eastAsia="宋体" w:cs="宋体"/>
          <w:kern w:val="0"/>
          <w:sz w:val="24"/>
          <w:szCs w:val="21"/>
        </w:rPr>
        <w:t>秒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5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、分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1"/>
        </w:rPr>
        <w:t>度</w:t>
      </w:r>
      <w:r>
        <w:rPr>
          <w:rFonts w:ascii="宋体" w:hAnsi="宋体" w:eastAsia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1"/>
        </w:rPr>
        <w:t>值：</w:t>
      </w:r>
      <w:r>
        <w:rPr>
          <w:rFonts w:ascii="宋体" w:hAnsi="宋体" w:eastAsia="宋体" w:cs="宋体"/>
          <w:kern w:val="0"/>
          <w:sz w:val="24"/>
          <w:szCs w:val="21"/>
        </w:rPr>
        <w:t>0.01N</w:t>
      </w:r>
      <w:r>
        <w:rPr>
          <w:rFonts w:hint="eastAsia" w:ascii="宋体" w:hAnsi="宋体" w:eastAsia="宋体" w:cs="宋体"/>
          <w:kern w:val="0"/>
          <w:sz w:val="24"/>
          <w:szCs w:val="21"/>
        </w:rPr>
        <w:t>（</w:t>
      </w:r>
      <w:r>
        <w:rPr>
          <w:rFonts w:ascii="宋体" w:hAnsi="宋体" w:eastAsia="宋体" w:cs="宋体"/>
          <w:kern w:val="0"/>
          <w:sz w:val="24"/>
          <w:szCs w:val="21"/>
        </w:rPr>
        <w:t>100N</w:t>
      </w:r>
      <w:r>
        <w:rPr>
          <w:rFonts w:hint="eastAsia" w:ascii="宋体" w:hAnsi="宋体" w:eastAsia="宋体" w:cs="宋体"/>
          <w:kern w:val="0"/>
          <w:sz w:val="24"/>
          <w:szCs w:val="21"/>
        </w:rPr>
        <w:t>量程，根据量程）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6</w:t>
      </w:r>
      <w:r>
        <w:rPr>
          <w:rFonts w:hint="eastAsia" w:ascii="宋体" w:hAnsi="宋体" w:eastAsia="宋体" w:cs="宋体"/>
          <w:kern w:val="0"/>
          <w:sz w:val="24"/>
          <w:szCs w:val="21"/>
        </w:rPr>
        <w:t>、单位可选：</w:t>
      </w:r>
      <w:r>
        <w:rPr>
          <w:rFonts w:ascii="宋体" w:hAnsi="宋体" w:eastAsia="宋体" w:cs="宋体"/>
          <w:kern w:val="0"/>
          <w:sz w:val="24"/>
          <w:szCs w:val="21"/>
        </w:rPr>
        <w:t>cN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kN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gf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kgf</w:t>
      </w:r>
      <w:r>
        <w:rPr>
          <w:rFonts w:hint="eastAsia" w:ascii="宋体" w:hAnsi="宋体" w:eastAsia="宋体" w:cs="宋体"/>
          <w:kern w:val="0"/>
          <w:sz w:val="24"/>
          <w:szCs w:val="21"/>
        </w:rPr>
        <w:t>、</w:t>
      </w:r>
      <w:r>
        <w:rPr>
          <w:rFonts w:ascii="宋体" w:hAnsi="宋体" w:eastAsia="宋体" w:cs="宋体"/>
          <w:kern w:val="0"/>
          <w:sz w:val="24"/>
          <w:szCs w:val="21"/>
        </w:rPr>
        <w:t>lbf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7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、位移速度：</w:t>
      </w:r>
      <w:r>
        <w:rPr>
          <w:rFonts w:ascii="宋体" w:hAnsi="宋体" w:eastAsia="宋体" w:cs="宋体"/>
          <w:kern w:val="0"/>
          <w:sz w:val="24"/>
          <w:szCs w:val="21"/>
        </w:rPr>
        <w:t>0.001</w:t>
      </w:r>
      <w:r>
        <w:rPr>
          <w:rFonts w:hint="eastAsia" w:ascii="宋体" w:hAnsi="宋体" w:eastAsia="宋体" w:cs="宋体"/>
          <w:kern w:val="0"/>
          <w:sz w:val="24"/>
          <w:szCs w:val="21"/>
        </w:rPr>
        <w:t>～</w:t>
      </w:r>
      <w:r>
        <w:rPr>
          <w:rFonts w:ascii="宋体" w:hAnsi="宋体" w:eastAsia="宋体" w:cs="宋体"/>
          <w:kern w:val="0"/>
          <w:sz w:val="24"/>
          <w:szCs w:val="21"/>
        </w:rPr>
        <w:t>1000mm/min</w:t>
      </w:r>
      <w:r>
        <w:rPr>
          <w:rFonts w:hint="eastAsia" w:ascii="宋体" w:hAnsi="宋体" w:eastAsia="宋体" w:cs="宋体"/>
          <w:kern w:val="0"/>
          <w:sz w:val="24"/>
          <w:szCs w:val="21"/>
        </w:rPr>
        <w:t>数字调速，误差≤±</w:t>
      </w:r>
      <w:r>
        <w:rPr>
          <w:rFonts w:ascii="宋体" w:hAnsi="宋体" w:eastAsia="宋体" w:cs="宋体"/>
          <w:kern w:val="0"/>
          <w:sz w:val="24"/>
          <w:szCs w:val="21"/>
        </w:rPr>
        <w:t>1%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8</w:t>
      </w:r>
      <w:r>
        <w:rPr>
          <w:rFonts w:hint="eastAsia" w:ascii="宋体" w:hAnsi="宋体" w:eastAsia="宋体" w:cs="宋体"/>
          <w:kern w:val="0"/>
          <w:sz w:val="24"/>
          <w:szCs w:val="21"/>
        </w:rPr>
        <w:t>、位移分辨率：</w:t>
      </w:r>
      <w:r>
        <w:rPr>
          <w:rFonts w:ascii="宋体" w:hAnsi="宋体" w:eastAsia="宋体" w:cs="宋体"/>
          <w:kern w:val="0"/>
          <w:sz w:val="24"/>
          <w:szCs w:val="21"/>
        </w:rPr>
        <w:t>0.001mm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9</w:t>
      </w:r>
      <w:r>
        <w:rPr>
          <w:rFonts w:hint="eastAsia" w:ascii="宋体" w:hAnsi="宋体" w:eastAsia="宋体" w:cs="宋体"/>
          <w:kern w:val="0"/>
          <w:sz w:val="24"/>
          <w:szCs w:val="21"/>
        </w:rPr>
        <w:t>、试样夹持：气动夹持</w:t>
      </w:r>
      <w:r>
        <w:rPr>
          <w:rFonts w:ascii="宋体" w:hAnsi="宋体" w:eastAsia="宋体" w:cs="宋体"/>
          <w:kern w:val="0"/>
          <w:sz w:val="24"/>
          <w:szCs w:val="21"/>
        </w:rPr>
        <w:t>(</w:t>
      </w:r>
      <w:r>
        <w:rPr>
          <w:rFonts w:hint="eastAsia" w:ascii="宋体" w:hAnsi="宋体" w:eastAsia="宋体" w:cs="宋体"/>
          <w:kern w:val="0"/>
          <w:sz w:val="24"/>
          <w:szCs w:val="21"/>
        </w:rPr>
        <w:t>标配</w:t>
      </w:r>
      <w:r>
        <w:rPr>
          <w:rFonts w:ascii="宋体" w:hAnsi="宋体" w:eastAsia="宋体" w:cs="宋体"/>
          <w:kern w:val="0"/>
          <w:sz w:val="24"/>
          <w:szCs w:val="21"/>
        </w:rPr>
        <w:t xml:space="preserve">) </w:t>
      </w:r>
      <w:r>
        <w:rPr>
          <w:rFonts w:hint="eastAsia" w:ascii="宋体" w:hAnsi="宋体" w:eastAsia="宋体" w:cs="宋体"/>
          <w:kern w:val="0"/>
          <w:sz w:val="24"/>
          <w:szCs w:val="21"/>
        </w:rPr>
        <w:t>手动夹持（选配）</w:t>
      </w:r>
    </w:p>
    <w:p>
      <w:pPr>
        <w:autoSpaceDE w:val="0"/>
        <w:autoSpaceDN w:val="0"/>
        <w:adjustRightInd w:val="0"/>
        <w:spacing w:line="360" w:lineRule="exact"/>
        <w:ind w:left="1320" w:leftChars="400" w:hanging="480" w:hanging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ascii="宋体" w:hAnsi="宋体" w:eastAsia="宋体" w:cs="宋体"/>
          <w:kern w:val="0"/>
          <w:sz w:val="24"/>
          <w:szCs w:val="21"/>
        </w:rPr>
        <w:t>10</w:t>
      </w:r>
      <w:r>
        <w:rPr>
          <w:rFonts w:hint="eastAsia" w:ascii="宋体" w:hAnsi="宋体" w:eastAsia="宋体" w:cs="宋体"/>
          <w:kern w:val="0"/>
          <w:sz w:val="24"/>
          <w:szCs w:val="21"/>
        </w:rPr>
        <w:t>、横梁行程：</w:t>
      </w:r>
      <w:r>
        <w:rPr>
          <w:rFonts w:ascii="宋体" w:hAnsi="宋体" w:eastAsia="宋体" w:cs="宋体"/>
          <w:kern w:val="0"/>
          <w:sz w:val="24"/>
          <w:szCs w:val="21"/>
        </w:rPr>
        <w:t>1100mm</w:t>
      </w:r>
      <w:r>
        <w:rPr>
          <w:rFonts w:hint="eastAsia" w:ascii="宋体" w:hAnsi="宋体" w:eastAsia="宋体" w:cs="宋体"/>
          <w:kern w:val="0"/>
          <w:sz w:val="24"/>
          <w:szCs w:val="21"/>
        </w:rPr>
        <w:t>（不含夹具）</w:t>
      </w:r>
    </w:p>
    <w:p>
      <w:pPr>
        <w:pStyle w:val="2"/>
        <w:rPr>
          <w:rFonts w:cs="宋体"/>
          <w:b w:val="0"/>
          <w:kern w:val="0"/>
          <w:sz w:val="24"/>
          <w:szCs w:val="21"/>
        </w:rPr>
      </w:pPr>
      <w:r>
        <w:rPr>
          <w:rFonts w:cs="宋体"/>
          <w:b w:val="0"/>
          <w:kern w:val="0"/>
          <w:sz w:val="24"/>
          <w:szCs w:val="21"/>
        </w:rPr>
        <w:t xml:space="preserve">       11</w:t>
      </w:r>
      <w:r>
        <w:rPr>
          <w:rFonts w:hint="eastAsia" w:cs="宋体"/>
          <w:b w:val="0"/>
          <w:kern w:val="0"/>
          <w:sz w:val="24"/>
          <w:szCs w:val="21"/>
        </w:rPr>
        <w:t>、龙门宽度：</w:t>
      </w:r>
      <w:r>
        <w:rPr>
          <w:rFonts w:cs="宋体"/>
          <w:b w:val="0"/>
          <w:kern w:val="0"/>
          <w:sz w:val="24"/>
          <w:szCs w:val="21"/>
        </w:rPr>
        <w:t>400mm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B79B5A"/>
    <w:multiLevelType w:val="singleLevel"/>
    <w:tmpl w:val="D3B79B5A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F7DE2C5D"/>
    <w:multiLevelType w:val="multilevel"/>
    <w:tmpl w:val="F7DE2C5D"/>
    <w:lvl w:ilvl="0" w:tentative="0">
      <w:start w:val="1"/>
      <w:numFmt w:val="chineseCountingThousand"/>
      <w:suff w:val="nothing"/>
      <w:lvlText w:val="第%1章"/>
      <w:lvlJc w:val="left"/>
      <w:pPr>
        <w:ind w:left="4168" w:firstLine="0"/>
      </w:pPr>
      <w:rPr>
        <w:rFonts w:hint="eastAsia"/>
      </w:rPr>
    </w:lvl>
    <w:lvl w:ilvl="1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476E0745"/>
    <w:multiLevelType w:val="multilevel"/>
    <w:tmpl w:val="476E0745"/>
    <w:lvl w:ilvl="0" w:tentative="0">
      <w:start w:val="1"/>
      <w:numFmt w:val="decimal"/>
      <w:lvlText w:val="%1、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179D9"/>
    <w:rsid w:val="2D3624D3"/>
    <w:rsid w:val="7DD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jc w:val="left"/>
      <w:outlineLvl w:val="1"/>
    </w:pPr>
    <w:rPr>
      <w:rFonts w:ascii="宋体" w:hAnsi="宋体" w:eastAsia="宋体" w:cs="Times New Roman"/>
      <w:b/>
      <w:kern w:val="44"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2021-10-22T05:52:00Z</dcterms:created>
  <dc:creator>阿融</dc:creator>
  <cp:lastModifiedBy>阿融</cp:lastModifiedBy>
  <dcterms:modified xsi:type="dcterms:W3CDTF">2021-10-22T05:58:28Z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43F3F4A760DA40D6ACCAB8948DCF7E08</vt:lpwstr>
  </property>
</Properties>
</file>